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2BA" w:rsidRDefault="005652BA" w:rsidP="005652BA">
      <w:pPr>
        <w:pStyle w:val="Default"/>
        <w:jc w:val="center"/>
      </w:pPr>
      <w:r w:rsidRPr="0050743D">
        <w:t>приложение к основной профессиональной образовательной программе</w:t>
      </w:r>
    </w:p>
    <w:p w:rsidR="005652BA" w:rsidRPr="0050743D" w:rsidRDefault="005652BA" w:rsidP="005652BA">
      <w:pPr>
        <w:pStyle w:val="Default"/>
        <w:jc w:val="center"/>
      </w:pPr>
    </w:p>
    <w:p w:rsidR="005652BA" w:rsidRPr="0015435B" w:rsidRDefault="005652BA" w:rsidP="005652BA">
      <w:pPr>
        <w:pStyle w:val="Default"/>
        <w:jc w:val="center"/>
        <w:rPr>
          <w:b/>
          <w:sz w:val="28"/>
          <w:szCs w:val="28"/>
        </w:rPr>
      </w:pPr>
      <w:r w:rsidRPr="0015435B">
        <w:rPr>
          <w:b/>
          <w:sz w:val="28"/>
          <w:szCs w:val="28"/>
        </w:rPr>
        <w:t>МИНИСТЕРСТВО ОБРАЗОВАНИЯ И НАУКИ РЕСПУБЛИКИ ДАГЕСТАН</w:t>
      </w:r>
    </w:p>
    <w:p w:rsidR="005652BA" w:rsidRPr="0015435B" w:rsidRDefault="005652BA" w:rsidP="005652BA">
      <w:pPr>
        <w:pStyle w:val="Default"/>
        <w:jc w:val="center"/>
        <w:rPr>
          <w:b/>
          <w:sz w:val="28"/>
          <w:szCs w:val="28"/>
        </w:rPr>
      </w:pPr>
      <w:r w:rsidRPr="0015435B">
        <w:rPr>
          <w:b/>
          <w:sz w:val="28"/>
          <w:szCs w:val="28"/>
        </w:rPr>
        <w:t>ГОСУДАРСТВЕННОЕ БЮДЖЕТНОЕ ПРОФЕССИОНАЛЬНОЕ</w:t>
      </w:r>
    </w:p>
    <w:p w:rsidR="005652BA" w:rsidRPr="0015435B" w:rsidRDefault="005652BA" w:rsidP="005652BA">
      <w:pPr>
        <w:pStyle w:val="Default"/>
        <w:jc w:val="center"/>
        <w:rPr>
          <w:b/>
          <w:sz w:val="28"/>
          <w:szCs w:val="28"/>
        </w:rPr>
      </w:pPr>
      <w:r w:rsidRPr="0015435B">
        <w:rPr>
          <w:b/>
          <w:sz w:val="28"/>
          <w:szCs w:val="28"/>
        </w:rPr>
        <w:t xml:space="preserve"> ОБРАЗОВАТЕЛЬНОЕ УЧРЕЖДЕНИЕ РЕСПУБЛИКИ ДАГЕСТАН</w:t>
      </w:r>
    </w:p>
    <w:p w:rsidR="005652BA" w:rsidRPr="0015435B" w:rsidRDefault="005652BA" w:rsidP="005652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35B">
        <w:rPr>
          <w:rFonts w:ascii="Times New Roman" w:hAnsi="Times New Roman" w:cs="Times New Roman"/>
          <w:b/>
          <w:sz w:val="28"/>
          <w:szCs w:val="28"/>
        </w:rPr>
        <w:t>«ТЕХНИЧЕСКИЙ КОЛЛЕДЖ ИМЕНИ Р.Н. АШУРАЛИЕВА»</w:t>
      </w:r>
    </w:p>
    <w:p w:rsidR="005652BA" w:rsidRPr="0015435B" w:rsidRDefault="005652BA" w:rsidP="005652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652BA" w:rsidRPr="0015435B" w:rsidRDefault="005652BA" w:rsidP="005652BA">
      <w:pPr>
        <w:keepNext/>
        <w:keepLines/>
        <w:spacing w:after="120" w:line="240" w:lineRule="auto"/>
        <w:outlineLvl w:val="3"/>
        <w:rPr>
          <w:rFonts w:ascii="Times New Roman" w:eastAsia="Arial Unicode MS" w:hAnsi="Times New Roman" w:cs="Times New Roman"/>
          <w:lang w:eastAsia="en-US"/>
        </w:rPr>
      </w:pPr>
    </w:p>
    <w:p w:rsidR="005652BA" w:rsidRPr="0050743D" w:rsidRDefault="005652BA" w:rsidP="005652BA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743D">
        <w:rPr>
          <w:rFonts w:ascii="Times New Roman" w:hAnsi="Times New Roman" w:cs="Times New Roman"/>
          <w:b/>
          <w:sz w:val="24"/>
          <w:szCs w:val="24"/>
        </w:rPr>
        <w:t>ОДОБРЕНО</w:t>
      </w:r>
    </w:p>
    <w:p w:rsidR="005652BA" w:rsidRPr="00321922" w:rsidRDefault="005652BA" w:rsidP="005652B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21922">
        <w:rPr>
          <w:rFonts w:ascii="Times New Roman" w:hAnsi="Times New Roman" w:cs="Times New Roman"/>
          <w:sz w:val="24"/>
          <w:szCs w:val="24"/>
        </w:rPr>
        <w:t>редметн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321922">
        <w:rPr>
          <w:rFonts w:ascii="Times New Roman" w:hAnsi="Times New Roman" w:cs="Times New Roman"/>
          <w:sz w:val="24"/>
          <w:szCs w:val="24"/>
        </w:rPr>
        <w:t xml:space="preserve"> (циклов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321922">
        <w:rPr>
          <w:rFonts w:ascii="Times New Roman" w:hAnsi="Times New Roman" w:cs="Times New Roman"/>
          <w:sz w:val="24"/>
          <w:szCs w:val="24"/>
        </w:rPr>
        <w:t>) комисси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3219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52BA" w:rsidRPr="00321922" w:rsidRDefault="005652BA" w:rsidP="005652B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Pr="00321922">
        <w:rPr>
          <w:rFonts w:ascii="Times New Roman" w:hAnsi="Times New Roman" w:cs="Times New Roman"/>
          <w:sz w:val="24"/>
          <w:szCs w:val="24"/>
        </w:rPr>
        <w:t>стественно – научн</w:t>
      </w:r>
      <w:r>
        <w:rPr>
          <w:rFonts w:ascii="Times New Roman" w:hAnsi="Times New Roman" w:cs="Times New Roman"/>
          <w:sz w:val="24"/>
          <w:szCs w:val="24"/>
        </w:rPr>
        <w:t>ых дисциплин</w:t>
      </w:r>
    </w:p>
    <w:p w:rsidR="005652BA" w:rsidRPr="00321922" w:rsidRDefault="005652BA" w:rsidP="005652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21922">
        <w:rPr>
          <w:rFonts w:ascii="Times New Roman" w:hAnsi="Times New Roman" w:cs="Times New Roman"/>
          <w:sz w:val="24"/>
          <w:szCs w:val="24"/>
        </w:rPr>
        <w:t xml:space="preserve">ротокол №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321922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30. 04.</w:t>
      </w:r>
      <w:r w:rsidRPr="00321922">
        <w:rPr>
          <w:rFonts w:ascii="Times New Roman" w:hAnsi="Times New Roman" w:cs="Times New Roman"/>
          <w:sz w:val="24"/>
          <w:szCs w:val="24"/>
        </w:rPr>
        <w:t xml:space="preserve"> 2025 г.</w:t>
      </w:r>
    </w:p>
    <w:p w:rsidR="005652BA" w:rsidRDefault="005652BA" w:rsidP="005652B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п</w:t>
      </w:r>
      <w:r w:rsidRPr="00321922">
        <w:rPr>
          <w:rFonts w:ascii="Times New Roman" w:eastAsia="Arial Unicode MS" w:hAnsi="Times New Roman" w:cs="Times New Roman"/>
          <w:sz w:val="24"/>
          <w:szCs w:val="24"/>
        </w:rPr>
        <w:t>редседатель</w:t>
      </w:r>
      <w:r w:rsidRPr="00321922">
        <w:rPr>
          <w:rFonts w:ascii="Times New Roman" w:hAnsi="Times New Roman" w:cs="Times New Roman"/>
          <w:sz w:val="24"/>
          <w:szCs w:val="24"/>
        </w:rPr>
        <w:t xml:space="preserve"> П(Ц)К </w:t>
      </w:r>
      <w:r>
        <w:rPr>
          <w:rFonts w:ascii="Times New Roman" w:hAnsi="Times New Roman" w:cs="Times New Roman"/>
          <w:sz w:val="24"/>
          <w:szCs w:val="24"/>
        </w:rPr>
        <w:t>СГД</w:t>
      </w:r>
    </w:p>
    <w:p w:rsidR="005652BA" w:rsidRPr="00321922" w:rsidRDefault="0071100A" w:rsidP="005652B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100A">
        <w:rPr>
          <w:noProof/>
          <w:u w:val="single"/>
        </w:rPr>
        <w:drawing>
          <wp:inline distT="0" distB="0" distL="0" distR="0" wp14:anchorId="43A8D079" wp14:editId="3E528BB9">
            <wp:extent cx="1349594" cy="35242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546" cy="3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52BA" w:rsidRPr="003219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52BA" w:rsidRPr="00321922">
        <w:rPr>
          <w:rFonts w:ascii="Times New Roman" w:hAnsi="Times New Roman" w:cs="Times New Roman"/>
          <w:sz w:val="24"/>
          <w:szCs w:val="24"/>
          <w:u w:val="single"/>
        </w:rPr>
        <w:t>М.Л. Мирзоев</w:t>
      </w:r>
    </w:p>
    <w:p w:rsidR="005652BA" w:rsidRPr="00321922" w:rsidRDefault="005652BA" w:rsidP="005652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21922">
        <w:rPr>
          <w:rFonts w:ascii="Times New Roman" w:eastAsia="Arial Unicode MS" w:hAnsi="Times New Roman" w:cs="Times New Roman"/>
          <w:sz w:val="24"/>
          <w:szCs w:val="24"/>
        </w:rPr>
        <w:t xml:space="preserve">                                                  </w:t>
      </w:r>
    </w:p>
    <w:p w:rsidR="005652BA" w:rsidRPr="0015435B" w:rsidRDefault="005652BA" w:rsidP="005652BA">
      <w:pPr>
        <w:spacing w:line="240" w:lineRule="auto"/>
        <w:rPr>
          <w:rFonts w:ascii="Times New Roman" w:hAnsi="Times New Roman" w:cs="Times New Roman"/>
        </w:rPr>
      </w:pPr>
    </w:p>
    <w:p w:rsidR="005652BA" w:rsidRDefault="005652BA" w:rsidP="005652BA">
      <w:pPr>
        <w:pStyle w:val="1"/>
        <w:keepNext/>
        <w:keepLines/>
        <w:widowControl w:val="0"/>
        <w:spacing w:after="0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</w:rPr>
      </w:pPr>
      <w:r>
        <w:rPr>
          <w:rFonts w:eastAsia="Arial Unicode MS"/>
          <w:b/>
          <w:color w:val="000000"/>
          <w:kern w:val="0"/>
          <w:sz w:val="28"/>
          <w:szCs w:val="28"/>
        </w:rPr>
        <w:t xml:space="preserve">ФОНД ОЦЕНОЧНЫХ СРЕДСТВ </w:t>
      </w:r>
    </w:p>
    <w:p w:rsidR="005652BA" w:rsidRPr="005652BA" w:rsidRDefault="005652BA" w:rsidP="005652BA">
      <w:pPr>
        <w:pStyle w:val="1"/>
        <w:keepNext/>
        <w:keepLines/>
        <w:widowControl w:val="0"/>
        <w:spacing w:after="0" w:line="240" w:lineRule="auto"/>
        <w:ind w:left="0" w:firstLine="0"/>
        <w:contextualSpacing/>
        <w:jc w:val="center"/>
        <w:outlineLvl w:val="3"/>
        <w:rPr>
          <w:rFonts w:eastAsia="Arial Unicode MS"/>
          <w:color w:val="000000"/>
          <w:kern w:val="0"/>
          <w:sz w:val="28"/>
          <w:szCs w:val="28"/>
          <w:u w:val="single"/>
        </w:rPr>
      </w:pPr>
      <w:bookmarkStart w:id="0" w:name="_GoBack"/>
      <w:bookmarkEnd w:id="0"/>
      <w:r w:rsidRPr="005652BA">
        <w:rPr>
          <w:rFonts w:eastAsia="Arial Unicode MS"/>
          <w:color w:val="000000"/>
          <w:kern w:val="0"/>
          <w:sz w:val="28"/>
          <w:szCs w:val="28"/>
          <w:u w:val="single"/>
        </w:rPr>
        <w:t>ОУП</w:t>
      </w:r>
      <w:r w:rsidR="002E7A56">
        <w:rPr>
          <w:rFonts w:eastAsia="Arial Unicode MS"/>
          <w:color w:val="000000"/>
          <w:kern w:val="0"/>
          <w:sz w:val="28"/>
          <w:szCs w:val="28"/>
          <w:u w:val="single"/>
        </w:rPr>
        <w:t xml:space="preserve">.11  </w:t>
      </w:r>
      <w:r w:rsidRPr="005652BA">
        <w:rPr>
          <w:rFonts w:eastAsia="Arial Unicode MS"/>
          <w:color w:val="000000"/>
          <w:kern w:val="0"/>
          <w:sz w:val="28"/>
          <w:szCs w:val="28"/>
          <w:u w:val="single"/>
        </w:rPr>
        <w:t xml:space="preserve"> Г</w:t>
      </w:r>
      <w:r w:rsidR="002E7A56" w:rsidRPr="005652BA">
        <w:rPr>
          <w:rFonts w:eastAsia="Arial Unicode MS"/>
          <w:color w:val="000000"/>
          <w:kern w:val="0"/>
          <w:sz w:val="28"/>
          <w:szCs w:val="28"/>
          <w:u w:val="single"/>
        </w:rPr>
        <w:t>еография</w:t>
      </w:r>
    </w:p>
    <w:p w:rsidR="005652BA" w:rsidRPr="005652BA" w:rsidRDefault="005652BA" w:rsidP="005652BA">
      <w:pPr>
        <w:shd w:val="clear" w:color="auto" w:fill="FFFFFF"/>
        <w:spacing w:before="100" w:beforeAutospacing="1" w:after="100" w:line="275" w:lineRule="atLeast"/>
        <w:rPr>
          <w:rFonts w:ascii="Times New Roman" w:eastAsia="Arial Unicode MS" w:hAnsi="Times New Roman" w:cs="Times New Roman"/>
          <w:sz w:val="28"/>
          <w:szCs w:val="28"/>
        </w:rPr>
      </w:pPr>
      <w:r w:rsidRPr="005652BA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</w:p>
    <w:p w:rsidR="00E74385" w:rsidRPr="00E74385" w:rsidRDefault="005652BA" w:rsidP="00E74385">
      <w:pPr>
        <w:shd w:val="clear" w:color="auto" w:fill="FFFFFF"/>
        <w:spacing w:before="100" w:beforeAutospacing="1" w:after="100" w:line="275" w:lineRule="atLeast"/>
        <w:rPr>
          <w:rFonts w:ascii="Times New Roman" w:eastAsia="Times New Roman" w:hAnsi="Times New Roman"/>
          <w:b/>
          <w:color w:val="333333"/>
          <w:sz w:val="28"/>
          <w:szCs w:val="28"/>
        </w:rPr>
      </w:pPr>
      <w:r w:rsidRPr="00E74385">
        <w:rPr>
          <w:rFonts w:ascii="Times New Roman" w:eastAsia="Arial Unicode MS" w:hAnsi="Times New Roman" w:cs="Times New Roman"/>
          <w:sz w:val="28"/>
          <w:szCs w:val="28"/>
        </w:rPr>
        <w:t xml:space="preserve">Специальность: </w:t>
      </w:r>
      <w:r w:rsidR="00E74385" w:rsidRPr="00E74385">
        <w:rPr>
          <w:rFonts w:ascii="Times New Roman" w:eastAsia="Times New Roman" w:hAnsi="Times New Roman"/>
          <w:b/>
          <w:bCs/>
          <w:color w:val="333333"/>
          <w:sz w:val="28"/>
          <w:szCs w:val="28"/>
        </w:rPr>
        <w:t>40.02.04</w:t>
      </w:r>
      <w:r w:rsidR="00E74385" w:rsidRPr="00E74385">
        <w:rPr>
          <w:rFonts w:ascii="Times New Roman" w:eastAsia="Times New Roman" w:hAnsi="Times New Roman"/>
          <w:b/>
          <w:color w:val="333333"/>
          <w:sz w:val="28"/>
          <w:szCs w:val="28"/>
        </w:rPr>
        <w:t xml:space="preserve"> – </w:t>
      </w:r>
      <w:r w:rsidR="00E74385" w:rsidRPr="00E74385">
        <w:rPr>
          <w:rFonts w:ascii="Times New Roman" w:eastAsia="Times New Roman" w:hAnsi="Times New Roman"/>
          <w:color w:val="333333"/>
          <w:sz w:val="28"/>
          <w:szCs w:val="28"/>
        </w:rPr>
        <w:t xml:space="preserve">«Юриспруденция», </w:t>
      </w:r>
    </w:p>
    <w:p w:rsidR="00E74385" w:rsidRPr="00E74385" w:rsidRDefault="00E74385" w:rsidP="00E74385">
      <w:pPr>
        <w:shd w:val="clear" w:color="auto" w:fill="FFFFFF"/>
        <w:spacing w:before="100" w:beforeAutospacing="1" w:after="100" w:line="275" w:lineRule="atLeast"/>
        <w:rPr>
          <w:rFonts w:ascii="Times New Roman" w:eastAsia="Times New Roman" w:hAnsi="Times New Roman"/>
          <w:b/>
          <w:color w:val="333333"/>
          <w:sz w:val="28"/>
          <w:szCs w:val="28"/>
        </w:rPr>
      </w:pPr>
      <w:r w:rsidRPr="00E74385">
        <w:rPr>
          <w:rFonts w:ascii="Times New Roman" w:eastAsia="Times New Roman" w:hAnsi="Times New Roman"/>
          <w:color w:val="333333"/>
          <w:sz w:val="28"/>
          <w:szCs w:val="28"/>
        </w:rPr>
        <w:t xml:space="preserve">квалификация  -    юрист  </w:t>
      </w:r>
    </w:p>
    <w:p w:rsidR="005652BA" w:rsidRPr="005652BA" w:rsidRDefault="005652BA" w:rsidP="00E74385">
      <w:pPr>
        <w:shd w:val="clear" w:color="auto" w:fill="FFFFFF"/>
        <w:spacing w:before="100" w:beforeAutospacing="1" w:after="100" w:line="275" w:lineRule="atLeast"/>
        <w:rPr>
          <w:rFonts w:eastAsia="Arial Unicode MS"/>
          <w:sz w:val="28"/>
          <w:szCs w:val="28"/>
        </w:rPr>
      </w:pPr>
      <w:r w:rsidRPr="005652BA">
        <w:rPr>
          <w:rFonts w:eastAsia="Arial Unicode MS"/>
          <w:sz w:val="28"/>
          <w:szCs w:val="28"/>
        </w:rPr>
        <w:t xml:space="preserve"> </w:t>
      </w:r>
    </w:p>
    <w:p w:rsidR="005652BA" w:rsidRPr="005652BA" w:rsidRDefault="005652BA" w:rsidP="005652BA">
      <w:pPr>
        <w:spacing w:line="240" w:lineRule="auto"/>
        <w:ind w:left="1560" w:hanging="1560"/>
        <w:contextualSpacing/>
        <w:rPr>
          <w:rFonts w:ascii="Times New Roman" w:hAnsi="Times New Roman" w:cs="Times New Roman"/>
          <w:sz w:val="28"/>
          <w:szCs w:val="28"/>
        </w:rPr>
      </w:pPr>
    </w:p>
    <w:p w:rsidR="005652BA" w:rsidRPr="005652BA" w:rsidRDefault="005652BA" w:rsidP="005652BA">
      <w:pPr>
        <w:spacing w:line="240" w:lineRule="auto"/>
        <w:ind w:left="1560" w:hanging="1560"/>
        <w:contextualSpacing/>
        <w:rPr>
          <w:rFonts w:ascii="Times New Roman" w:hAnsi="Times New Roman" w:cs="Times New Roman"/>
          <w:sz w:val="28"/>
          <w:szCs w:val="28"/>
        </w:rPr>
      </w:pPr>
    </w:p>
    <w:p w:rsidR="005652BA" w:rsidRPr="005652BA" w:rsidRDefault="005652BA" w:rsidP="005652B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652BA" w:rsidRPr="005652BA" w:rsidRDefault="005652BA" w:rsidP="005652B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652BA" w:rsidRPr="005652BA" w:rsidRDefault="005652BA" w:rsidP="005652B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652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</w:p>
    <w:p w:rsidR="005652BA" w:rsidRPr="005652BA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652BA">
        <w:rPr>
          <w:rFonts w:ascii="Times New Roman" w:hAnsi="Times New Roman" w:cs="Times New Roman"/>
          <w:sz w:val="28"/>
          <w:szCs w:val="28"/>
        </w:rPr>
        <w:t>Разработчик:       Х.М. Камилова.</w:t>
      </w:r>
    </w:p>
    <w:p w:rsidR="005652BA" w:rsidRPr="00321922" w:rsidRDefault="005652BA" w:rsidP="005652BA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5652BA" w:rsidRPr="00321922" w:rsidRDefault="005652BA" w:rsidP="005652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652BA" w:rsidRDefault="005652BA" w:rsidP="005652BA">
      <w:pPr>
        <w:spacing w:line="240" w:lineRule="auto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652BA" w:rsidRDefault="005652BA" w:rsidP="005652BA">
      <w:pPr>
        <w:spacing w:line="240" w:lineRule="auto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652BA" w:rsidRDefault="005652BA" w:rsidP="005652BA">
      <w:pPr>
        <w:spacing w:line="240" w:lineRule="auto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652BA" w:rsidRPr="00321922" w:rsidRDefault="005652BA" w:rsidP="005652BA">
      <w:pPr>
        <w:spacing w:line="240" w:lineRule="auto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652BA" w:rsidRDefault="005652BA" w:rsidP="005652BA">
      <w:pPr>
        <w:spacing w:line="240" w:lineRule="auto"/>
        <w:jc w:val="center"/>
        <w:rPr>
          <w:rFonts w:ascii="Times New Roman" w:eastAsia="Arial Unicode MS" w:hAnsi="Times New Roman" w:cs="Times New Roman"/>
          <w:sz w:val="28"/>
          <w:szCs w:val="20"/>
        </w:rPr>
      </w:pPr>
      <w:r w:rsidRPr="0015435B">
        <w:rPr>
          <w:rFonts w:ascii="Times New Roman" w:eastAsia="Arial Unicode MS" w:hAnsi="Times New Roman" w:cs="Times New Roman"/>
          <w:sz w:val="28"/>
          <w:szCs w:val="20"/>
        </w:rPr>
        <w:t>Махачкала 2025</w:t>
      </w:r>
    </w:p>
    <w:p w:rsidR="005652BA" w:rsidRDefault="005652BA" w:rsidP="005652BA">
      <w:pPr>
        <w:spacing w:line="240" w:lineRule="auto"/>
        <w:jc w:val="center"/>
        <w:rPr>
          <w:rFonts w:ascii="Times New Roman" w:eastAsia="Arial Unicode MS" w:hAnsi="Times New Roman" w:cs="Times New Roman"/>
          <w:sz w:val="28"/>
          <w:szCs w:val="20"/>
        </w:rPr>
      </w:pPr>
    </w:p>
    <w:p w:rsidR="005652BA" w:rsidRDefault="005652BA" w:rsidP="005652BA">
      <w:pPr>
        <w:pStyle w:val="10"/>
        <w:spacing w:line="240" w:lineRule="auto"/>
        <w:contextualSpacing/>
        <w:jc w:val="center"/>
        <w:rPr>
          <w:b/>
        </w:rPr>
      </w:pPr>
    </w:p>
    <w:p w:rsidR="005652BA" w:rsidRPr="00726278" w:rsidRDefault="005652BA" w:rsidP="005652BA">
      <w:pPr>
        <w:pStyle w:val="10"/>
        <w:spacing w:line="240" w:lineRule="auto"/>
        <w:contextualSpacing/>
        <w:jc w:val="center"/>
        <w:rPr>
          <w:b/>
        </w:rPr>
      </w:pPr>
      <w:r w:rsidRPr="00726278">
        <w:rPr>
          <w:b/>
        </w:rPr>
        <w:t>Содержание</w:t>
      </w:r>
    </w:p>
    <w:p w:rsidR="005652BA" w:rsidRPr="00726278" w:rsidRDefault="005652BA" w:rsidP="005652BA">
      <w:pPr>
        <w:pStyle w:val="Default"/>
        <w:numPr>
          <w:ilvl w:val="0"/>
          <w:numId w:val="2"/>
        </w:numPr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Пояснительная записка.                                                                             4</w:t>
      </w:r>
    </w:p>
    <w:p w:rsidR="005652BA" w:rsidRPr="00726278" w:rsidRDefault="005652BA" w:rsidP="005652BA">
      <w:pPr>
        <w:pStyle w:val="Default"/>
        <w:numPr>
          <w:ilvl w:val="0"/>
          <w:numId w:val="2"/>
        </w:numPr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Паспорт фонда оценочных средств.                                                         6</w:t>
      </w:r>
    </w:p>
    <w:p w:rsidR="005652BA" w:rsidRPr="00726278" w:rsidRDefault="005652BA" w:rsidP="005652BA">
      <w:pPr>
        <w:pStyle w:val="Default"/>
        <w:numPr>
          <w:ilvl w:val="1"/>
          <w:numId w:val="2"/>
        </w:numPr>
        <w:ind w:left="709" w:hanging="142"/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Общие положения.                                                                            6</w:t>
      </w:r>
    </w:p>
    <w:p w:rsidR="005652BA" w:rsidRPr="00726278" w:rsidRDefault="005652BA" w:rsidP="005652BA">
      <w:pPr>
        <w:pStyle w:val="Default"/>
        <w:numPr>
          <w:ilvl w:val="1"/>
          <w:numId w:val="2"/>
        </w:numPr>
        <w:ind w:left="709" w:hanging="142"/>
        <w:contextualSpacing/>
        <w:rPr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Результаты освоения дисциплины, подлежащие проверке.          6</w:t>
      </w:r>
    </w:p>
    <w:p w:rsidR="005652BA" w:rsidRPr="00726278" w:rsidRDefault="005652BA" w:rsidP="005652BA">
      <w:pPr>
        <w:pStyle w:val="Default"/>
        <w:numPr>
          <w:ilvl w:val="1"/>
          <w:numId w:val="2"/>
        </w:numPr>
        <w:ind w:left="709" w:hanging="142"/>
        <w:contextualSpacing/>
        <w:rPr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Требования к результатам освоения.                                               8</w:t>
      </w:r>
    </w:p>
    <w:p w:rsidR="005652BA" w:rsidRPr="00726278" w:rsidRDefault="005652BA" w:rsidP="005652BA">
      <w:pPr>
        <w:pStyle w:val="Default"/>
        <w:numPr>
          <w:ilvl w:val="1"/>
          <w:numId w:val="2"/>
        </w:numPr>
        <w:ind w:left="709" w:hanging="142"/>
        <w:contextualSpacing/>
        <w:rPr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Содержание учебной дисциплины БД.11 «География».              10</w:t>
      </w:r>
    </w:p>
    <w:p w:rsidR="005652BA" w:rsidRPr="00726278" w:rsidRDefault="005652BA" w:rsidP="005652BA">
      <w:pPr>
        <w:pStyle w:val="Default"/>
        <w:numPr>
          <w:ilvl w:val="0"/>
          <w:numId w:val="2"/>
        </w:numPr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Структура фонда оценочных средств.                                                     11</w:t>
      </w:r>
    </w:p>
    <w:p w:rsidR="005652BA" w:rsidRPr="00726278" w:rsidRDefault="005652BA" w:rsidP="005652BA">
      <w:pPr>
        <w:pStyle w:val="Default"/>
        <w:numPr>
          <w:ilvl w:val="0"/>
          <w:numId w:val="2"/>
        </w:numPr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Комплекты оценочных средств текущего контроля.                             16</w:t>
      </w:r>
    </w:p>
    <w:p w:rsidR="005652BA" w:rsidRPr="00726278" w:rsidRDefault="005652BA" w:rsidP="005652BA">
      <w:pPr>
        <w:pStyle w:val="Default"/>
        <w:numPr>
          <w:ilvl w:val="0"/>
          <w:numId w:val="2"/>
        </w:numPr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Критерии оценки текущего контроля.                                                     57</w:t>
      </w:r>
    </w:p>
    <w:p w:rsidR="005652BA" w:rsidRPr="00726278" w:rsidRDefault="005652BA" w:rsidP="005652BA">
      <w:pPr>
        <w:pStyle w:val="Default"/>
        <w:numPr>
          <w:ilvl w:val="0"/>
          <w:numId w:val="2"/>
        </w:numPr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.</w:t>
      </w:r>
      <w:r w:rsidRPr="00726278">
        <w:rPr>
          <w:color w:val="auto"/>
          <w:sz w:val="28"/>
          <w:szCs w:val="28"/>
        </w:rPr>
        <w:t>Перечень вопросов итогового контроля (ДФК) .                                   60</w:t>
      </w:r>
    </w:p>
    <w:p w:rsidR="005652BA" w:rsidRPr="00726278" w:rsidRDefault="005652BA" w:rsidP="005652BA">
      <w:pPr>
        <w:pStyle w:val="Default"/>
        <w:numPr>
          <w:ilvl w:val="0"/>
          <w:numId w:val="2"/>
        </w:numPr>
        <w:contextualSpacing/>
        <w:rPr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Критерии оценивания итогового контроля.                                             63</w:t>
      </w:r>
    </w:p>
    <w:p w:rsidR="005652BA" w:rsidRPr="00726278" w:rsidRDefault="005652BA" w:rsidP="005652BA">
      <w:pPr>
        <w:pStyle w:val="Default"/>
        <w:ind w:left="360"/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Список использованных источников.                                                            64</w:t>
      </w:r>
    </w:p>
    <w:p w:rsidR="005652BA" w:rsidRPr="00726278" w:rsidRDefault="005652BA" w:rsidP="005652BA">
      <w:pPr>
        <w:pStyle w:val="Default"/>
        <w:ind w:left="360"/>
        <w:contextualSpacing/>
        <w:jc w:val="center"/>
        <w:rPr>
          <w:sz w:val="28"/>
          <w:szCs w:val="28"/>
        </w:rPr>
      </w:pPr>
      <w:r w:rsidRPr="00726278">
        <w:rPr>
          <w:rFonts w:ascii="Calibri" w:hAnsi="Calibri" w:cs="Calibri"/>
        </w:rPr>
        <w:br w:type="page"/>
      </w:r>
      <w:r w:rsidRPr="00726278">
        <w:rPr>
          <w:b/>
          <w:bCs/>
          <w:sz w:val="28"/>
          <w:szCs w:val="28"/>
        </w:rPr>
        <w:lastRenderedPageBreak/>
        <w:t>1.</w:t>
      </w:r>
      <w:r w:rsidRPr="00726278">
        <w:rPr>
          <w:b/>
          <w:bCs/>
          <w:sz w:val="28"/>
          <w:szCs w:val="28"/>
          <w:lang w:val="uk-UA"/>
        </w:rPr>
        <w:t xml:space="preserve"> </w:t>
      </w:r>
      <w:r w:rsidRPr="00726278">
        <w:rPr>
          <w:b/>
          <w:bCs/>
          <w:sz w:val="28"/>
          <w:szCs w:val="28"/>
        </w:rPr>
        <w:t>Пояснительная записка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     Фонд оценочных средств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( ФОС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) разработан в соответствии с Федеральным государственным образовательным стандартом  среднего профессионального образования (ФГОС СПО), учебным  планом по специальности 22.02.06 «Сварочное производство» (базовый уровень подготовки) и рабочей программой. </w:t>
      </w:r>
    </w:p>
    <w:p w:rsidR="005652BA" w:rsidRPr="00726278" w:rsidRDefault="005652BA" w:rsidP="005652B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Настоящий комплект ФОС предназначен для преподавателей Московского областного политехнического колледжа – филиала Национального исследовательского ядерного университета «Московский инженерно-физический институт» (МОПК НИЯУ МИФИ).</w:t>
      </w:r>
    </w:p>
    <w:p w:rsidR="005652BA" w:rsidRPr="00726278" w:rsidRDefault="005652BA" w:rsidP="005652BA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1" w:name="_Hlk62557935"/>
      <w:r w:rsidRPr="00726278">
        <w:rPr>
          <w:rFonts w:ascii="Times New Roman" w:eastAsia="Times New Roman" w:hAnsi="Times New Roman" w:cs="Times New Roman"/>
          <w:sz w:val="24"/>
          <w:szCs w:val="24"/>
          <w:lang w:eastAsia="ar-SA"/>
        </w:rPr>
        <w:t>Учебная дисциплина БД.11 «География»</w:t>
      </w:r>
      <w:bookmarkEnd w:id="1"/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,</w:t>
      </w:r>
      <w:r w:rsidRPr="007262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согласно учебному плану МОПК НИЯУ МИФИ для специальности 22.02.06 «Сварочное производство» относится к общеобразовательному циклу ОПОП и является  базовой общеобразовательной дисциплиной.</w:t>
      </w:r>
    </w:p>
    <w:p w:rsidR="005652BA" w:rsidRPr="00726278" w:rsidRDefault="005652BA" w:rsidP="005652B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Особое значение дисциплина имеет при формировании и развитии общих компетенций (ОК):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1.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2.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3.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Принимать решения в стандартных и нестандартных ситуациях и нести за них ответственность.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4.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5.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Использовать информационно-коммуникационные технологии в профессиональной деятельности.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6.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Работать в коллективе и в команде, эффективно общаться с коллегами, руководством, потребителями.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7.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Брать на себя ответственность за работу членов команды (подчиненных), за результат выполненных заданий.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8.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9.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Ориентироваться в условиях частой смены технологий в профессиональной деятельности.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  <w:r w:rsidRPr="0072627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72627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                      </w:t>
      </w:r>
      <w:r w:rsidRPr="00726278">
        <w:rPr>
          <w:rFonts w:ascii="Times New Roman" w:hAnsi="Times New Roman" w:cs="Times New Roman"/>
          <w:b/>
          <w:bCs/>
          <w:sz w:val="28"/>
          <w:szCs w:val="28"/>
        </w:rPr>
        <w:t>2.Паспорт фонда оценочных средств</w:t>
      </w:r>
    </w:p>
    <w:p w:rsidR="005652BA" w:rsidRPr="00726278" w:rsidRDefault="005652BA" w:rsidP="005652BA">
      <w:pPr>
        <w:pStyle w:val="a3"/>
        <w:spacing w:line="240" w:lineRule="auto"/>
        <w:ind w:firstLine="36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sz w:val="24"/>
          <w:szCs w:val="24"/>
        </w:rPr>
        <w:t>2.1. Общие положения</w:t>
      </w:r>
    </w:p>
    <w:p w:rsidR="005652BA" w:rsidRPr="00726278" w:rsidRDefault="005652BA" w:rsidP="005652BA">
      <w:pPr>
        <w:keepNext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Фонд оценочных средств предназначен для оценки результатов освоения учебной дисциплины БД.11 «География».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652BA" w:rsidRPr="00726278" w:rsidRDefault="005652BA" w:rsidP="005652BA">
      <w:pPr>
        <w:keepNext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Результатом освоения </w:t>
      </w:r>
      <w:bookmarkStart w:id="2" w:name="_Hlk62558545"/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БД.11 </w:t>
      </w:r>
      <w:bookmarkEnd w:id="2"/>
      <w:r w:rsidRPr="00726278">
        <w:rPr>
          <w:rFonts w:ascii="Times New Roman" w:eastAsia="Times New Roman" w:hAnsi="Times New Roman" w:cs="Times New Roman"/>
          <w:sz w:val="24"/>
          <w:szCs w:val="24"/>
        </w:rPr>
        <w:t>«География» является получение соответствующих знаний, необходимых для освоения основной профессиональной образовательной программы (ОПОП) по ФГОС СПО.</w:t>
      </w:r>
    </w:p>
    <w:p w:rsidR="005652BA" w:rsidRPr="00726278" w:rsidRDefault="005652BA" w:rsidP="005652BA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262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Формой </w:t>
      </w:r>
      <w:r w:rsidRPr="00726278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итоговой аттестации</w:t>
      </w:r>
      <w:r w:rsidRPr="007262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БД.11 «География» </w:t>
      </w:r>
      <w:r w:rsidRPr="00726278">
        <w:rPr>
          <w:rFonts w:ascii="Times New Roman" w:eastAsia="Times New Roman" w:hAnsi="Times New Roman" w:cs="Times New Roman"/>
          <w:sz w:val="24"/>
          <w:szCs w:val="24"/>
          <w:lang w:eastAsia="ar-SA"/>
        </w:rPr>
        <w:t>является ДФК на 1 курсе в 1 семестре.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2</w:t>
      </w: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t>.2. Результаты освоения учебной дисциплины, подлежащие проверке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 результате контроля и оценки по учебной дисциплине БД.11 «География»  осуществляется комплексная проверка определенных общих компетенций.</w:t>
      </w:r>
    </w:p>
    <w:tbl>
      <w:tblPr>
        <w:tblW w:w="926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87"/>
        <w:gridCol w:w="5777"/>
      </w:tblGrid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b/>
                <w:sz w:val="24"/>
                <w:szCs w:val="24"/>
              </w:rPr>
              <w:t>Общие компетенции</w:t>
            </w:r>
          </w:p>
        </w:tc>
        <w:tc>
          <w:tcPr>
            <w:tcW w:w="5777" w:type="dxa"/>
          </w:tcPr>
          <w:p w:rsidR="005652BA" w:rsidRPr="00726278" w:rsidRDefault="005652BA" w:rsidP="00796A46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оценки результата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3" w:name="_Hlk63162464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777" w:type="dxa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Активность, инициативность в процессе освоения профессиональной деятельности; наличие положительных отзывов по итогам практики.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777" w:type="dxa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Рациональность организации профессиональной деятельности, выбора типовых методов и способов решения профессиональных задач, оценки их эффективности и качества.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ОК 3. Принимать решения в стандартных и нестандартных ситуациях и нести за них ответственность.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777" w:type="dxa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Рациональность принятия решений в смоделированных стандартных и нестандартных ситуациях профессиональной деятельности.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777" w:type="dxa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Оперативность поиска и результативность использования информации, необходимой для эффективного решения профессиональных задач, профессионального и личностного развития.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ОК 5. Использовать информационно-коммуникационные технологии в профессиональной деятельности. </w:t>
            </w:r>
          </w:p>
        </w:tc>
        <w:tc>
          <w:tcPr>
            <w:tcW w:w="5777" w:type="dxa"/>
          </w:tcPr>
          <w:p w:rsidR="005652BA" w:rsidRPr="00726278" w:rsidRDefault="005652BA" w:rsidP="00796A4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Результативность и широта использования информационно-коммуникационных технологий при решении профессиональных задач.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ОК 6. Работать в коллективе и команде, эффективно общаться с коллегами, руководством, потребителями.</w:t>
            </w:r>
          </w:p>
          <w:p w:rsidR="005652BA" w:rsidRPr="00726278" w:rsidRDefault="005652BA" w:rsidP="00796A46">
            <w:pPr>
              <w:pStyle w:val="Default"/>
              <w:contextualSpacing/>
              <w:rPr>
                <w:rFonts w:eastAsiaTheme="minorHAnsi"/>
              </w:rPr>
            </w:pPr>
          </w:p>
        </w:tc>
        <w:tc>
          <w:tcPr>
            <w:tcW w:w="5777" w:type="dxa"/>
          </w:tcPr>
          <w:p w:rsidR="005652BA" w:rsidRPr="00726278" w:rsidRDefault="005652BA" w:rsidP="00796A46">
            <w:pPr>
              <w:pStyle w:val="Default"/>
              <w:contextualSpacing/>
              <w:jc w:val="both"/>
              <w:rPr>
                <w:rFonts w:eastAsiaTheme="minorHAnsi"/>
                <w:iCs/>
              </w:rPr>
            </w:pPr>
            <w:r w:rsidRPr="00726278">
              <w:rPr>
                <w:rFonts w:eastAsia="Times New Roman"/>
                <w:lang w:eastAsia="ru-RU"/>
              </w:rPr>
              <w:t>Конструктивность взаимодействия с обучающимися, преподавателями и руководителями практики в ходе обучения и при решении профессиональных задач; четкое выполнение обязанностей при работе в команде и/или выполнении задания в группе; соблюдение норм профессиональной этики при работе в команде; построение профессионального общения с учетом социально-профессионального статуса, ситуации общения, особенностей группы и индивидуальных особенностей участников коммуникации.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ОК 7. Брать на себя ответственность за работу членов команды (подчиненных), результат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выполнения заданий. </w:t>
            </w:r>
          </w:p>
        </w:tc>
        <w:tc>
          <w:tcPr>
            <w:tcW w:w="5777" w:type="dxa"/>
          </w:tcPr>
          <w:p w:rsidR="005652BA" w:rsidRPr="00726278" w:rsidRDefault="005652BA" w:rsidP="00796A46">
            <w:pPr>
              <w:pStyle w:val="Default"/>
              <w:contextualSpacing/>
              <w:jc w:val="both"/>
              <w:rPr>
                <w:rFonts w:eastAsia="Times New Roman"/>
                <w:lang w:eastAsia="ru-RU"/>
              </w:rPr>
            </w:pPr>
            <w:r w:rsidRPr="00726278">
              <w:rPr>
                <w:rFonts w:eastAsia="Times New Roman"/>
                <w:lang w:eastAsia="ru-RU"/>
              </w:rPr>
              <w:lastRenderedPageBreak/>
              <w:t xml:space="preserve">Рациональность организации деятельности и проявление инициативы в условиях командной работы; рациональность организации работы подчиненных, своевременность контроля и </w:t>
            </w:r>
            <w:r w:rsidRPr="00726278">
              <w:rPr>
                <w:rFonts w:eastAsia="Times New Roman"/>
                <w:lang w:eastAsia="ru-RU"/>
              </w:rPr>
              <w:lastRenderedPageBreak/>
              <w:t>коррекции (при необходимости) процесса и результатов выполнения ими заданий.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  <w:tc>
          <w:tcPr>
            <w:tcW w:w="5777" w:type="dxa"/>
          </w:tcPr>
          <w:p w:rsidR="005652BA" w:rsidRPr="00726278" w:rsidRDefault="005652BA" w:rsidP="00796A46">
            <w:pPr>
              <w:pStyle w:val="Default"/>
              <w:contextualSpacing/>
              <w:jc w:val="both"/>
              <w:rPr>
                <w:rFonts w:eastAsia="Times New Roman"/>
                <w:lang w:eastAsia="ru-RU"/>
              </w:rPr>
            </w:pPr>
            <w:r w:rsidRPr="00726278">
              <w:rPr>
                <w:rFonts w:eastAsia="Times New Roman"/>
                <w:lang w:eastAsia="ru-RU"/>
              </w:rPr>
              <w:t>Позитивная динамика достижений в процессе освоения ВПД; результативность самостоятельной работы.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ОК 9. Ориентироваться в условиях частой смены технологий в профессиональной деятельности. </w:t>
            </w:r>
          </w:p>
        </w:tc>
        <w:tc>
          <w:tcPr>
            <w:tcW w:w="5777" w:type="dxa"/>
          </w:tcPr>
          <w:p w:rsidR="005652BA" w:rsidRPr="00726278" w:rsidRDefault="005652BA" w:rsidP="00796A4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Объективность и обоснованность оценки возможностей новых технологий.</w:t>
            </w:r>
          </w:p>
        </w:tc>
      </w:tr>
      <w:bookmarkEnd w:id="3"/>
    </w:tbl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2.3. Требования к результатам освоения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учебной дисциплины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БД.11 «География»</w:t>
      </w: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52BA" w:rsidRPr="00726278" w:rsidRDefault="005652BA" w:rsidP="005652BA">
      <w:pPr>
        <w:pStyle w:val="a3"/>
        <w:spacing w:line="240" w:lineRule="auto"/>
        <w:ind w:firstLine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БД.11 «География»,  обучающийся должен обладать предусмотренными  ФГОС-3+ по специальности 22.02.06 «Сварочное производство» базовой подготовки </w:t>
      </w:r>
      <w:r w:rsidRPr="00726278">
        <w:rPr>
          <w:rFonts w:ascii="Times New Roman" w:hAnsi="Times New Roman" w:cs="Times New Roman"/>
          <w:iCs/>
          <w:sz w:val="24"/>
          <w:szCs w:val="24"/>
        </w:rPr>
        <w:t xml:space="preserve">следующими </w:t>
      </w:r>
      <w:r w:rsidRPr="00726278">
        <w:rPr>
          <w:rFonts w:ascii="Times New Roman" w:hAnsi="Times New Roman" w:cs="Times New Roman"/>
          <w:sz w:val="24"/>
          <w:szCs w:val="24"/>
        </w:rPr>
        <w:t>умениями, знаниями.</w:t>
      </w:r>
    </w:p>
    <w:p w:rsidR="005652BA" w:rsidRPr="00726278" w:rsidRDefault="005652BA" w:rsidP="005652BA">
      <w:pPr>
        <w:pStyle w:val="a3"/>
        <w:spacing w:line="240" w:lineRule="auto"/>
        <w:ind w:firstLine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 результате оценки осуществляется проверка следующих объектов:</w:t>
      </w:r>
    </w:p>
    <w:p w:rsidR="005652BA" w:rsidRPr="00726278" w:rsidRDefault="005652BA" w:rsidP="005652BA">
      <w:pPr>
        <w:pStyle w:val="a3"/>
        <w:tabs>
          <w:tab w:val="left" w:pos="4080"/>
        </w:tabs>
        <w:spacing w:line="240" w:lineRule="auto"/>
        <w:ind w:firstLine="36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знать/понимать:</w:t>
      </w:r>
      <w:r w:rsidRPr="00726278">
        <w:rPr>
          <w:rFonts w:ascii="Times New Roman" w:hAnsi="Times New Roman" w:cs="Times New Roman"/>
          <w:b/>
          <w:sz w:val="24"/>
          <w:szCs w:val="24"/>
        </w:rPr>
        <w:tab/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</w:t>
      </w:r>
      <w:r w:rsidRPr="00726278">
        <w:rPr>
          <w:rFonts w:ascii="Times New Roman" w:hAnsi="Times New Roman" w:cs="Times New Roman"/>
          <w:sz w:val="24"/>
          <w:szCs w:val="24"/>
        </w:rPr>
        <w:t xml:space="preserve"> -основные географические понятия и термины; традиционные и новые методы географических исследований;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2</w:t>
      </w:r>
      <w:r w:rsidRPr="00726278">
        <w:rPr>
          <w:rFonts w:ascii="Times New Roman" w:hAnsi="Times New Roman" w:cs="Times New Roman"/>
          <w:sz w:val="24"/>
          <w:szCs w:val="24"/>
        </w:rPr>
        <w:t xml:space="preserve"> - особенности размещения основных видов природных ресурсов, их главные месторождения и территориальные сочетания; численность и динамику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 тенденции развития общества в целом как сложной динамичной системы, а также важнейших социальных институтов</w:t>
      </w:r>
      <w:r w:rsidRPr="00726278">
        <w:rPr>
          <w:rFonts w:ascii="Times New Roman" w:hAnsi="Times New Roman" w:cs="Times New Roman"/>
          <w:bCs/>
          <w:sz w:val="24"/>
          <w:szCs w:val="24"/>
        </w:rPr>
        <w:t>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3</w:t>
      </w:r>
      <w:r w:rsidRPr="00726278">
        <w:rPr>
          <w:rFonts w:ascii="Times New Roman" w:hAnsi="Times New Roman" w:cs="Times New Roman"/>
          <w:sz w:val="24"/>
          <w:szCs w:val="24"/>
        </w:rPr>
        <w:t xml:space="preserve"> - географические аспекты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 необходимость регулирования общественных отношений, сущность социальных норм, механизмы правового регулирования;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4</w:t>
      </w:r>
      <w:r w:rsidRPr="00726278">
        <w:rPr>
          <w:rFonts w:ascii="Times New Roman" w:hAnsi="Times New Roman" w:cs="Times New Roman"/>
          <w:sz w:val="24"/>
          <w:szCs w:val="24"/>
        </w:rPr>
        <w:t xml:space="preserve"> - особенности современного геополитического и геоэкономического положения России, ее роль в международном географическом разделении труда.</w:t>
      </w:r>
    </w:p>
    <w:p w:rsidR="005652BA" w:rsidRPr="00726278" w:rsidRDefault="005652BA" w:rsidP="005652BA">
      <w:pPr>
        <w:pStyle w:val="a3"/>
        <w:spacing w:line="240" w:lineRule="auto"/>
        <w:ind w:firstLine="36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1- определять и сравнивать </w:t>
      </w:r>
      <w:r w:rsidRPr="00726278">
        <w:rPr>
          <w:rFonts w:ascii="Times New Roman" w:hAnsi="Times New Roman" w:cs="Times New Roman"/>
          <w:sz w:val="24"/>
          <w:szCs w:val="24"/>
        </w:rPr>
        <w:t xml:space="preserve">по разным источникам информации географические тенденции развития природных, социально-экономических и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объектов, процессов и явлений;</w:t>
      </w:r>
    </w:p>
    <w:p w:rsidR="005652BA" w:rsidRPr="00726278" w:rsidRDefault="005652BA" w:rsidP="005652BA">
      <w:pPr>
        <w:pStyle w:val="a3"/>
        <w:shd w:val="clear" w:color="000000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2 - оценивать и объяснять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ресурсообеспеченность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:rsidR="005652BA" w:rsidRPr="00726278" w:rsidRDefault="005652BA" w:rsidP="005652BA">
      <w:pPr>
        <w:pStyle w:val="a3"/>
        <w:shd w:val="clear" w:color="000000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3- применять </w:t>
      </w:r>
      <w:r w:rsidRPr="00726278">
        <w:rPr>
          <w:rFonts w:ascii="Times New Roman" w:hAnsi="Times New Roman" w:cs="Times New Roman"/>
          <w:sz w:val="24"/>
          <w:szCs w:val="24"/>
        </w:rPr>
        <w:t xml:space="preserve">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геоэкологическими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объектами, процессами и явлениями, их изменениями под влиянием разнообразных факторов;</w:t>
      </w:r>
    </w:p>
    <w:p w:rsidR="005652BA" w:rsidRPr="00726278" w:rsidRDefault="005652BA" w:rsidP="005652BA">
      <w:pPr>
        <w:pStyle w:val="a3"/>
        <w:shd w:val="clear" w:color="000000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4- составлять </w:t>
      </w:r>
      <w:r w:rsidRPr="00726278">
        <w:rPr>
          <w:rFonts w:ascii="Times New Roman" w:hAnsi="Times New Roman" w:cs="Times New Roman"/>
          <w:sz w:val="24"/>
          <w:szCs w:val="24"/>
        </w:rPr>
        <w:t>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5652BA" w:rsidRPr="00726278" w:rsidRDefault="005652BA" w:rsidP="005652BA">
      <w:pPr>
        <w:pStyle w:val="a3"/>
        <w:shd w:val="clear" w:color="000000" w:fill="FFFFFF"/>
        <w:tabs>
          <w:tab w:val="left" w:pos="567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iCs/>
          <w:sz w:val="24"/>
          <w:szCs w:val="24"/>
        </w:rPr>
        <w:t>5- сопоставлять</w:t>
      </w:r>
      <w:r w:rsidRPr="0072627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географические карты различной тематики;</w:t>
      </w:r>
    </w:p>
    <w:p w:rsidR="005652BA" w:rsidRPr="00726278" w:rsidRDefault="005652BA" w:rsidP="005652BA">
      <w:pPr>
        <w:pStyle w:val="a3"/>
        <w:shd w:val="clear" w:color="000000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iCs/>
          <w:sz w:val="24"/>
          <w:szCs w:val="24"/>
        </w:rPr>
        <w:t>6- использовать</w:t>
      </w:r>
      <w:r w:rsidRPr="00726278">
        <w:rPr>
          <w:rFonts w:ascii="Times New Roman" w:hAnsi="Times New Roman" w:cs="Times New Roman"/>
          <w:bCs/>
          <w:iCs/>
          <w:sz w:val="24"/>
          <w:szCs w:val="24"/>
        </w:rPr>
        <w:t xml:space="preserve"> приобретенные знания и умения в практической деятельности и повседневной жизни</w:t>
      </w:r>
      <w:r w:rsidRPr="00726278">
        <w:rPr>
          <w:rFonts w:ascii="Times New Roman" w:hAnsi="Times New Roman" w:cs="Times New Roman"/>
          <w:sz w:val="24"/>
          <w:szCs w:val="24"/>
        </w:rPr>
        <w:t>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bookmarkStart w:id="4" w:name="bookmark2"/>
      <w:bookmarkEnd w:id="4"/>
      <w:r w:rsidRPr="00726278">
        <w:rPr>
          <w:rFonts w:ascii="Times New Roman" w:hAnsi="Times New Roman" w:cs="Times New Roman"/>
          <w:b/>
          <w:sz w:val="24"/>
          <w:szCs w:val="24"/>
        </w:rPr>
        <w:t>2.4. Содержание дисциплины БД.11 «География»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Вопросы по учебной дисциплине БД.11 «География»  формируются с учетом</w:t>
      </w:r>
      <w:r w:rsidRPr="0072627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lastRenderedPageBreak/>
        <w:t>его содержания: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Введение в курс «Экономическая и социальная география мира». 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Политическая карта мира. Многообразие стран.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1.Современная карта мира.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2. География мировых природных ресурсов. Охрана окружающей среды и экологические проблемы.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Раздел 3. География населения мира. 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4. Научно-техническая революция и мировое хозяйство.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5. География отраслей мирового хозяйства.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6. Зарубежная Европа.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7. Зарубежная Азия.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8. Африка.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9. Северная Америка.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10. Латинская Америка.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11. Австралия и Океания.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Заключение. Глобальные проблемы мира.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cs="Times New Roman"/>
          <w:sz w:val="24"/>
          <w:szCs w:val="24"/>
        </w:rPr>
        <w:br w:type="page"/>
      </w:r>
      <w:r w:rsidRPr="00726278">
        <w:rPr>
          <w:rFonts w:ascii="Times New Roman" w:hAnsi="Times New Roman" w:cs="Times New Roman"/>
          <w:b/>
          <w:sz w:val="24"/>
          <w:szCs w:val="24"/>
        </w:rPr>
        <w:lastRenderedPageBreak/>
        <w:t>3. СТРУКТУРА ФОНДА ОЦЕНОЧНЫХ СРЕДСТВ БД.11 «География»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2551"/>
        <w:gridCol w:w="2552"/>
        <w:gridCol w:w="1843"/>
      </w:tblGrid>
      <w:tr w:rsidR="005652BA" w:rsidRPr="00726278" w:rsidTr="00796A46">
        <w:trPr>
          <w:trHeight w:val="1073"/>
        </w:trPr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№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Наименование оценочного средства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Контролируемые разделы (темы), модули дисциплины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Контролируемые компетенции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(или их части)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Количество вариантов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Раздел 1. Современная карта мира. Тема 1.1.</w:t>
            </w:r>
            <w:r w:rsidRPr="007262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«Политико-географическая характеристика стран (ы)». 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№2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Введение. Раздел 1. Контрольная работа.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№3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Раздел 2. География мировых природных ресурсов. Охрана окружающей среды и экологические проблемы. Тема 2.2. «Сравнительная характеристика </w:t>
            </w:r>
            <w:proofErr w:type="spellStart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ресурсообеспечен-ности</w:t>
            </w:r>
            <w:proofErr w:type="spellEnd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 двух стран (развитой и развивающейся)».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bookmarkStart w:id="5" w:name="_Hlk56689147"/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№4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Раздел 3.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География населения мира. Тема 3.1. «Определение типа воспроизводства стран».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№5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1.3.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«Сравнительная характеристика половозрастных пирамид».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bookmarkEnd w:id="5"/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№6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Раздел 5.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География отраслей мирового хозяйства.        Тема 5.1. «Экономико-географическая характеристика отрасли промышленности мира».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06, ОК 07,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№7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5.2.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География мирового сельского хозяйства. Растениеводство. Животноводство.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№8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5.2.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«Сравнительная характеристика транспортных систем двух стран».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 , ОК 2 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9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№9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Раздел 6.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Зарубежная Европа.            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Тема 6.1.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Субрегионы</w:t>
            </w:r>
            <w:proofErr w:type="spellEnd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 Зарубежной Европы. Сравнительная характеристика экономико-географического положения стран «большой семёрки».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Текущий контроль №10 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6.1.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Обобщение по теме: «Зарубежная Европа».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№11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Раздел 7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Зарубежная Азия. 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7.1.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Китай. Экономико-географическое положение. Население. Природные ресурсы и условия. Хозяйство.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№12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7.2.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«Комплексная характеристика стран Зарубежной Азии».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№13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Раздел 8. Африка. Тема 8.1. </w:t>
            </w:r>
            <w:proofErr w:type="spellStart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Субрегионы</w:t>
            </w:r>
            <w:proofErr w:type="spellEnd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 Африки. Южно-Африканская республика.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№14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8.1.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Обобщение по теме: «Африка».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№15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Раздел 9.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Северная Америка.         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9.1.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«Канада. Экономико-географическое положение страны. Население. Природные ресурсы и условия. Хозяйство».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 16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9.1.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Тематический контроль знаний и умений.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№17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Раздел 10.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Латинская Америка.         Тема 10.1. </w:t>
            </w:r>
            <w:proofErr w:type="spellStart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Субрегионы</w:t>
            </w:r>
            <w:proofErr w:type="spellEnd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: Центральная Америка, страны северной части материка. Страны Анд. Страны Ла-Платы.  Бразилия.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№18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10.1. «Комплексная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характеристика стран Латинской Америки».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ОК 1,ОК 2, ОК 3, ОК 4, ОК 5, ОК 6, ОК 7, 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 19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Раздел 11. Австралия и Океания.</w:t>
            </w:r>
            <w:r w:rsidRPr="007262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№20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АКР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ДФК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Вопросы по изученному материалу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30 вопросов</w:t>
            </w:r>
          </w:p>
        </w:tc>
      </w:tr>
    </w:tbl>
    <w:p w:rsidR="005652BA" w:rsidRDefault="005652BA" w:rsidP="005652B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5652BA" w:rsidRDefault="005652BA" w:rsidP="005652B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5652BA" w:rsidRPr="00726278" w:rsidRDefault="005652BA" w:rsidP="005652B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4. КОМПЛЕКТЫ ОЦЕНОЧНЫХ СРЕДСТВ ТЕКУЩЕГО КОНТРОЛЯ по БД. 11 География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Раздел 3 «География населения мира»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Тест: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1.Какое из определений понятия «демография» верно?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наука о жизни и экономической деятельности людей;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наука о закономерностях воспроизводства населения;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наука о населении;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наука о миграциях.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2. Резкое увеличение прироста населения в результате сохранения высокой рождаемости и</w:t>
      </w:r>
      <w:r w:rsidRPr="00726278">
        <w:rPr>
          <w:rFonts w:ascii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bCs/>
          <w:iCs/>
          <w:sz w:val="24"/>
          <w:szCs w:val="24"/>
        </w:rPr>
        <w:t>быстрого снижения смертности называется…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нулевым приростом населения;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демографической политикой;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демографическим взрывом;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демографическим переходом.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3. Система государственных мер, предпринимаемых с целью воздействия на естественное движение населения, для решения специфических для данной страны социально-экономических проблем называется…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демографическим взрывом;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демографической политикой;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государственным заказом;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демографическим переходом.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4. Для какого типа воспроизводства населения характерно сохранение высокой рождаемости и смертности и увеличение естественного прироста?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для второго типа;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для нулевого прироста;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для первого типа;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для демографического взрыва.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5. Для какого типа воспроизводства населения характерны низкая смертность, превышающая низкую рождаемость, сокращение численности населении?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для демографического взрыва;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для нулевого прироста;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для второго типа воспроизводства;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для демографического кризиса, или «демографической зимы».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6. Выберите из предложенного списка многонациональную страну: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Нидерланды;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Испания;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Швеция;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Исландия.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7. Для какой страны характерен «перевес» женщин в общей численности населения?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США;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Китай;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Индия;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Зимбабве.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8. Для какой страны характерен «перевес» мужчин в общей численности населения?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Бразилия;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lastRenderedPageBreak/>
        <w:t>б) Россия;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Египет;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Нидерланды.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9. Совокупность процессов рождаемости, смертности, естественного прироста, которые обеспечивают беспрерывное возобновление и смену людских поколений, называют…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сохранением фамилии;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воспроизводством населения;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преемственностью поколений;</w:t>
      </w:r>
    </w:p>
    <w:p w:rsidR="005652BA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сохранением генофонда человека.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10. Какие религии преобладают в следующих регионах и странах: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1. Европа</w:t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>а) христианство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2. Северная Америка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>б) ислам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3. Африка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           в) буддизм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4. Китай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           г) иудаизм 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5. Австралия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          д) конфуцианство, даосизм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6. Бразилия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          е) индуизм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7. Юго-Западная Азия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>ж) местные традиционные           верования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Не забудьте, что в одной стране, регионе могут исповедоваться разные религии.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11.Показать на контурной карте крупнейшие городские агломерации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мира (не менее 10 городов).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12.  Распределить страны (используя атлас и учебник) в соответствии с уровнем урбанизации.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b/>
          <w:sz w:val="24"/>
          <w:szCs w:val="24"/>
        </w:rPr>
        <w:t>Ключ к тесту</w:t>
      </w:r>
      <w:r w:rsidRPr="00726278">
        <w:rPr>
          <w:rFonts w:ascii="Times New Roman" w:hAnsi="Times New Roman" w:cs="Times New Roman"/>
          <w:sz w:val="24"/>
          <w:szCs w:val="24"/>
        </w:rPr>
        <w:t>:1-б, 2-в, 3-б, 4-а, 5-г, 6-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б,в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>, 7-в, 8-б, 9-б, 10-Европа-христианство,Северная Америка- христианство, Африка- местные традиционные верования, Китай- буддизм, конфуцианство, даосизм, Австралия- христианство, Бразилия - нет верного, Юго-Западная Азия- иудаизм, христианство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каждый верный ответ ставится 1 балл.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«5» -  10 - 9 баллов, правильно выполненные задания на контурной карте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«4» -  8  - 7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«3» -  6 – 5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«2» -  1 - 4 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5652BA" w:rsidRPr="00726278" w:rsidRDefault="005652BA" w:rsidP="005652BA">
      <w:pPr>
        <w:pStyle w:val="a3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Раздел 3: «География населения мира»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t>Тест:</w:t>
      </w:r>
    </w:p>
    <w:p w:rsidR="005652BA" w:rsidRPr="00726278" w:rsidRDefault="005652BA" w:rsidP="005652BA">
      <w:pPr>
        <w:pStyle w:val="a3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Cs/>
          <w:sz w:val="24"/>
          <w:szCs w:val="24"/>
        </w:rPr>
        <w:t>Вариант 1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1.Укажите примерную численность населения Земного шара:                                                                                           1) 3.5 млрд. человек;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3) 4.5-5 млрд. человек;                 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2)5.1-6.0 млрд. человек;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>4) 7 млрд. человек.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2.Укажите абсолютный ежегодный прирост населения Земли: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20-30 млн. человек;                                             3) 80-100млн. человек;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50-70млн. человек;                                             4) 120-130млн. человек.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3.Укажите в предложенном  списке  страны, численность населения которых  превышает 100 млн. человек:  </w:t>
      </w:r>
    </w:p>
    <w:p w:rsidR="005652BA" w:rsidRPr="00726278" w:rsidRDefault="005652BA" w:rsidP="005652BA">
      <w:pPr>
        <w:pStyle w:val="a3"/>
        <w:tabs>
          <w:tab w:val="left" w:pos="5250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Китай;               2) Мексика;        3) Индия;         4) Бангладеш.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4.Укажите    группу,   в   которую  входят   только  государства  с   населением   более   100 млн. человек:</w:t>
      </w:r>
    </w:p>
    <w:p w:rsidR="005652BA" w:rsidRPr="00726278" w:rsidRDefault="005652BA" w:rsidP="005652BA">
      <w:pPr>
        <w:pStyle w:val="a3"/>
        <w:tabs>
          <w:tab w:val="left" w:pos="553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России. Эфиопия, Нигерия, Индия;</w:t>
      </w:r>
      <w:r w:rsidRPr="00726278">
        <w:rPr>
          <w:rFonts w:ascii="Times New Roman" w:hAnsi="Times New Roman" w:cs="Times New Roman"/>
          <w:sz w:val="24"/>
          <w:szCs w:val="24"/>
        </w:rPr>
        <w:tab/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Вьетнам, Италия, Франция, Германия;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Бразилия, Япония, Пакистан, Нигерия;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Бангладеш, Пакистан, Украина, Австралия.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5. Укажите  в  предложенном   списке  стран  Европы  крупнейшую  по  численности    населения   страну:</w:t>
      </w:r>
    </w:p>
    <w:p w:rsidR="005652BA" w:rsidRPr="00726278" w:rsidRDefault="005652BA" w:rsidP="005652BA">
      <w:pPr>
        <w:pStyle w:val="a3"/>
        <w:tabs>
          <w:tab w:val="left" w:pos="520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1) Испания;                      2) Венгрии;              3) Швеция;          4) Дания.     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6. Укажите  в  предложенном   списке  стран    Америки   крупнейшую  по   численности   населения   страну:</w:t>
      </w:r>
    </w:p>
    <w:p w:rsidR="005652BA" w:rsidRPr="00726278" w:rsidRDefault="005652BA" w:rsidP="005652BA">
      <w:pPr>
        <w:pStyle w:val="a3"/>
        <w:tabs>
          <w:tab w:val="left" w:pos="559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1)  Колумбия;                  2) Аргентина;          3) Канада;            4) Мексика.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7. Укажите   три  самые  крупные  по   населению   страны   Африки: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Алжир            6) Чад;</w:t>
      </w:r>
    </w:p>
    <w:p w:rsidR="005652BA" w:rsidRPr="00726278" w:rsidRDefault="005652BA" w:rsidP="005652BA">
      <w:pPr>
        <w:pStyle w:val="a3"/>
        <w:tabs>
          <w:tab w:val="left" w:pos="5250"/>
          <w:tab w:val="left" w:pos="5370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Эфиопия;        7) Марокко;</w:t>
      </w:r>
      <w:r w:rsidRPr="00726278">
        <w:rPr>
          <w:rFonts w:ascii="Times New Roman" w:hAnsi="Times New Roman" w:cs="Times New Roman"/>
          <w:sz w:val="24"/>
          <w:szCs w:val="24"/>
        </w:rPr>
        <w:tab/>
      </w:r>
    </w:p>
    <w:p w:rsidR="005652BA" w:rsidRPr="00726278" w:rsidRDefault="005652BA" w:rsidP="005652BA">
      <w:pPr>
        <w:pStyle w:val="a3"/>
        <w:tabs>
          <w:tab w:val="left" w:pos="5250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Заир                  8) Ботсвана;</w:t>
      </w:r>
    </w:p>
    <w:p w:rsidR="005652BA" w:rsidRPr="00726278" w:rsidRDefault="005652BA" w:rsidP="005652BA">
      <w:pPr>
        <w:pStyle w:val="a3"/>
        <w:tabs>
          <w:tab w:val="left" w:pos="5250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ЮАР                9) Египет;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5) Нигерия          10) Танзания.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8. Укажите  верные  утверждения: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1)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В  восточном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 полушарии   сосредоточено  больше   населения,   чем   в   западном;    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В  северном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 полушарии   население  меньше,  чем   в  южном;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Большинство  жителей   Земли  расселено  на   высоте   до  2000 м  над   уровнем   моря;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4) Средняя  плотность  населения  на  Земле -  около  20 человек  на  1км2.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9. Укажите  верные  утверждения: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Плотность  населения  в  Азии   почти  в  4  раза  превышает  среднюю   плотность  населения   Земли;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2) Плотность  населения   в  Африке  примерно  в  2  раза  ниже,  чем   в  среднем  по  миру;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3) Плотность  населения   в  Европе  составляет    около  70 чел.  на  1км2;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Плотность   населения  в  Австралии  и  Океании  больше, чем  в  Южной  Америке;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10. Укажите  верные  утверждения: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Из  всех  государств  мира (не  считая  карликовых)  самую  высокую  плотность  населения  имеет  Япония;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2) Около  половины  обитателей  суши  имеет  плотность   населения  менее  четверти   территории  суши;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Незаселенные  людьми  области  занимают   около  четверти  территории  суши;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4)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На  земном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 шаре  есть  районы,  где  плотность  населения   превышает  1000 человек  на  1 км2.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11. Укажите, на каком из перечисленных материков 1/5 часть населения живет на высоте более 1000 м над уровнем моря:                                                                                            1) Африка;</w:t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          2) Северная Америка;                  3) Австралия;                        4) Евразия.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Укажите  в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 предложенном   списке   стран  Европы   пять  государств  с  примерно  одинаковой  численностью  населения:  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ФРГ;                                  6) Бельгия;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Франция;                          7) Греция;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Нидерланды;                   8) Норвегия;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Греция;                            9) Швеция;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5)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 xml:space="preserve">Болгария;   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                   10) Польша.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lastRenderedPageBreak/>
        <w:t>13. Укажите среди регионов мира три с набольшей численностью населения: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Европа;                         4) Северная Америка;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Азия;                             5) Латинская Америка;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Африка;                        6) Австралия и Океания.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14. В следующем списке стран Европы укажите пять стран с примерно одинаковой численностью населения: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Франция;                6) Дания;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Италия;                  7) Бельгия;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Норвегия;              8) Чехия;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Венгрия;               9) Словакия;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5)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 xml:space="preserve">Болгария;   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         10) Португалия;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15. Укажите группу, в которой все страны имеют низкую плотность населения:                           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 xml:space="preserve">1) Оман, Парагвай, Бельгия             2) Вьетнам, Лаос, Камбоджа                                                                                                                   3) США, Япония, Германия              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4)Ливия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>, Монголия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Ключ к тесту</w:t>
      </w:r>
      <w:r w:rsidRPr="00726278">
        <w:rPr>
          <w:rFonts w:ascii="Times New Roman" w:hAnsi="Times New Roman" w:cs="Times New Roman"/>
          <w:sz w:val="24"/>
          <w:szCs w:val="24"/>
        </w:rPr>
        <w:t>: 1-4, 2-3,3- все,4-3,5-1, 6-4,7-259,8-13,9-23,10-14,11-1,12-136,13-123,14-457810,15-4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каждый верный ответ ставится 1 балл.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«5» -  14 - 15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«4» -  12  - 13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«3» -  9 – 11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«2» -  1 - 8  баллов</w:t>
      </w:r>
    </w:p>
    <w:p w:rsidR="005652BA" w:rsidRPr="00726278" w:rsidRDefault="005652BA" w:rsidP="005652BA">
      <w:pPr>
        <w:pStyle w:val="a3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652BA" w:rsidRPr="00726278" w:rsidRDefault="005652BA" w:rsidP="005652BA">
      <w:pPr>
        <w:pStyle w:val="a3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br/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5652BA" w:rsidRPr="00726278" w:rsidRDefault="005652BA" w:rsidP="005652BA">
      <w:pPr>
        <w:pStyle w:val="a3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Раздел 5: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t>География отраслей мирового хозяйства</w:t>
      </w:r>
    </w:p>
    <w:p w:rsidR="005652BA" w:rsidRPr="00726278" w:rsidRDefault="005652BA" w:rsidP="005652BA">
      <w:pPr>
        <w:pStyle w:val="a3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</w:rPr>
        <w:t>Тест: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1.Определить, какой из регионов мира является ведущим по добыче нефти: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А) Австралия;  б) Ближний Восток;   в) Латинская Америка;  г) Северная Африка.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2. Больше всего угля в мире добывают: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А) в Азии;  б) в Европе;  в) Северной Америке;  г) Южной Америке.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3. Выберите правильные ответы.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1. Аппалачи, Донбасс, Рур – это центры добычи: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А) газа;  б) железной руды;  в) нефти;  г) угля.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2. Западная Сибирь, Персидский залив, Северное море – регионы добычи: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А) железной руды;  б) марганцевых руд;  в) нефти;  г) поваренной соли.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4. Какая страна является лидером по добыче золота?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А) Австралия;  б) Канада;  в) США;  г) ЮАР.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5. На собственных железной руде и каменном угле работает черная металлургия: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А) Бельгии и Нидерландов;   б) Индии и Китая;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в) Италии и Швеции; г) Южной Кореи и Японии.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6. Больше всего электроэнергии в мире вырабатывают на электростанциях: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А) атомных;  б) гидравлических;  в) ветровых;  г) тепловых.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7. Основными и ведущими центрами машиностроения в мире являются: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А) Австралия, Россия, Южная Америка.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б) Восточная Европа, Северная Африка, Северная Америка;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в) Восточная Азия, Западная Европа, Северная Америка;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г) Латинская Америка, Россия, Юго-Восточная Азия.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8. Автомобилестроение является  отраслью международной специализации: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 xml:space="preserve">А) в Польше и Бельгии;  б) Италии и Франции;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в) Латвии и Норвегии;  г) Нидерландах и Финляндии.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9. Больше всего автомобилей в мире выпускают: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А) США;  б) ФРГ;  в) Франции;  г) Японии.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10. Одним из мировых лидеров по производству продукции химической промышленности является: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а) Венесуэла; б) Новая Зеландия, в) Польша;  г) Япония.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11. Мировыми « законодателями» моды в легкой промышленности являются: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А) Италия; б) Китай;  в) Франция;  г) Япония.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Критерии оценки:</w:t>
      </w:r>
    </w:p>
    <w:p w:rsidR="005652BA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Каждое правильно выполненное задание оценивается в 1 балл.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Максимальное количество баллов  - 11.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«5» -   11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«4» - 9-10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sz w:val="24"/>
          <w:szCs w:val="24"/>
        </w:rPr>
        <w:t xml:space="preserve">Раздел  6: </w:t>
      </w:r>
      <w:r w:rsidRPr="00726278">
        <w:rPr>
          <w:rFonts w:ascii="Times New Roman" w:hAnsi="Times New Roman" w:cs="Times New Roman"/>
          <w:b/>
          <w:sz w:val="24"/>
          <w:szCs w:val="24"/>
        </w:rPr>
        <w:t>«Зарубежная Европа»: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Тест: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1. Найдите варианты, в которых верно указаны названия морей и стран, которые они омывают: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Норвежское, Балтийское — Швеция;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Северное, Средиземное — Великобритания;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Северное, Балтийское — Германия;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г) Черное, Адриатическое — Италия;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д) Норвежское, Баренцево — Норвегия.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2. Найдите варианты, в которых верно указаны страны, граничащие друг с другом: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Польша, Чехия, Германия;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Италия, Австрия, Венгрия;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Испания, Франция, Швейцария;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г) Норвегия, Швеция, Финляндия;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д) Словакия, Литва, Польша.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3. Какие государства с монархической формой правления входят в Европейский союз?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Нидерланды;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Испания;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Португалия;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г) Монако;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lastRenderedPageBreak/>
        <w:t>д) Таиланд.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4. Выберите вариант, в котором верно указана языковая группа и религия населения Норвегии: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германская группа, православие;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романская группа, ислам;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финская группа, протестантизм;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г) германская группа, протестантизм;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д) славянская группа, католицизм.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5. Какая из указанных агломераций является самой южной?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Лондонская;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Миланская;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Парижская;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г) Верхнесилезская;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д) Рурская.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6. Выберите правильные варианты ответа.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Первое место в зарубежной Европе занимают: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по добыче нефти — Нидерланды;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по добыче железной руды — Норвегия;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по добыче каменного угля — Германия;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г) по выплавке алюминия — Норвегия;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д) по производству автомобилей — Швеция.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7. Какие отрасли характерны для среднеевропейского типа сельского хозяйства?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свиноводство и птицеводство;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горно-пастбищное овцеводство;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молочно-мясное животноводство;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г) выращивание серых хлебов;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д) субтропическое земледелие.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8. Выберите неправильное утверждение.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Германия занимает 1-е место в зарубежной Европе по длине железных дорог, а ее транспортная сеть имеет многоцентровую конфигурацию.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На севере Франции, в Лотарингии, формируется важный научно-производственный центр «Долина высокой технологии».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Страны зарубежной Европы превосходят США по производству автомобилей и промышленных роботов.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г) В Италии туристов привлекают достопримечательности, приморские и горные рекреационные зоны.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д) Экологическая ситуация в восточной части зарубежной Европы значительно хуже, чем в западной.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9. Выберите высокоразвитый район зарубежной Европы: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Рур;                                                г) Большой Париж;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Северное море;                             д) остров Сицилия.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Португалия;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 xml:space="preserve">10. Страны какого </w:t>
      </w:r>
      <w:proofErr w:type="spellStart"/>
      <w:r w:rsidRPr="00726278">
        <w:t>субрегиона</w:t>
      </w:r>
      <w:proofErr w:type="spellEnd"/>
      <w:r w:rsidRPr="00726278">
        <w:t xml:space="preserve"> Зарубежной Европы экспортируют бумагу, целлюлозу, пиломатериалы?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Западная Европа; в) Северная Европа;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Восточная Европа; г) Южная Европа.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11. Найдите варианты, в которых верно указаны названия морей и стран, которые они омывают: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Адриатическое, Средиземное — Италия;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Черное, Эгейское — Греция;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Ирландское, Средиземное — Франция;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г) Северное, Балтийское — Дания;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д) Средиземное, Ионическое — Испания.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12. Найдите варианты, в которых верно указаны страны, граничащие друг с другом: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Белоруссия, Польша, Болгария;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Словения, Хорватия, Швейцария;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Греция, Албания, Македония;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г) Дания, Германия, Чехия;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lastRenderedPageBreak/>
        <w:t>д) Нидерланды, Бельгия, Германия.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13. Выберите государства, которые входят в Европейский союз: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Швейцария;                                    г) Великобритания;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Бельгия;                                          д) Австрия.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Финляндия;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14. Выберите вариант, в котором верно указаны языковая группа и религия населения Польши: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германская группа, католицизм;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славянская группа, православие;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романская группа, протестантизм;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г) кельтская группа, ислам;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д) славянская группа, католицизм.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15. Выберите варианты, где верно указаны страны, в которых находятся данные агломерации: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Рурская — Германия;</w:t>
      </w:r>
      <w:r>
        <w:t xml:space="preserve">  </w:t>
      </w:r>
      <w:r w:rsidRPr="00726278">
        <w:t>б) Миланская — Франция;</w:t>
      </w:r>
      <w:r>
        <w:t xml:space="preserve"> </w:t>
      </w:r>
      <w:r w:rsidRPr="00726278">
        <w:t>в) Лионская — Италия;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г) Верхнесилезская — Чехия;</w:t>
      </w:r>
      <w:r>
        <w:t xml:space="preserve">  </w:t>
      </w:r>
      <w:r w:rsidRPr="00726278">
        <w:t xml:space="preserve">д) </w:t>
      </w:r>
      <w:proofErr w:type="spellStart"/>
      <w:r w:rsidRPr="00726278">
        <w:t>Бирмингемская</w:t>
      </w:r>
      <w:proofErr w:type="spellEnd"/>
      <w:r w:rsidRPr="00726278">
        <w:t xml:space="preserve"> — Великобритания.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16. Выберите правильные варианты ответа.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Первое место в зарубежной Европе занимают: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по добыче газа — Дания;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по валовому сбору пшеницы — Франция;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по производству стали — Испания;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г) по производству автомобилей — Германия;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д) по производству электроэнергии — Венгрия.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17. Какие черты характерны для западноевропейского типа транспортной системы?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по дальности перевозок уступает транспортным системам США и России;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каркас сухопутной транспортной системы образуют магистрали меридионального направления;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густота транспортной сети очень велика;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г) между транспортными системами Западной и Восточной Европы нет транспортных коридоров;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д) ведущая роль в перевозке пассажиров и грузов принадлежит автомобильному транспорту.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18. Выберите неверные утверждения.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В границах «центральной оси развития» сосредоточено около половины экономического потенциала зарубежной Европы.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 xml:space="preserve">б) </w:t>
      </w:r>
      <w:proofErr w:type="gramStart"/>
      <w:r w:rsidRPr="00726278">
        <w:t>В</w:t>
      </w:r>
      <w:proofErr w:type="gramEnd"/>
      <w:r w:rsidRPr="00726278">
        <w:t xml:space="preserve"> начале XXI в. в результате проведения региональной политики на севере Италии начнет формироваться новый промышленный район.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В результате проведения региональной политики в Рурском промышленном районе улучшится экологическая ситуация.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г) Экономические реформы в странах Восточной Европы приведут к резкому увеличению доли занятых в сельском хозяйстве.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д) На рубеже XX—XXI вв. возрастет значение района Ниццы на юге Франции как района высоких технологий.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 xml:space="preserve">19. Выберите </w:t>
      </w:r>
      <w:proofErr w:type="spellStart"/>
      <w:r w:rsidRPr="00726278">
        <w:t>старопромышленный</w:t>
      </w:r>
      <w:proofErr w:type="spellEnd"/>
      <w:r w:rsidRPr="00726278">
        <w:t xml:space="preserve"> район зарубежной Европы: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Рур; г) Большой Париж;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Северное море; д) Роттердам.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Португалия;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 xml:space="preserve">20. Страны какого </w:t>
      </w:r>
      <w:proofErr w:type="spellStart"/>
      <w:r w:rsidRPr="00726278">
        <w:t>субрегиона</w:t>
      </w:r>
      <w:proofErr w:type="spellEnd"/>
      <w:r w:rsidRPr="00726278">
        <w:t xml:space="preserve"> Зарубежной Европы экспортируют цитрусовые, вина, оливковое масло?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Западная Европа; в) Северная Европа;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Восточная Европа; г) Южная Европа.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Ключ к тесту: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726278">
        <w:rPr>
          <w:rFonts w:ascii="Times New Roman" w:eastAsia="Times New Roman" w:hAnsi="Times New Roman" w:cs="Times New Roman"/>
          <w:i/>
          <w:iCs/>
          <w:sz w:val="24"/>
          <w:szCs w:val="24"/>
        </w:rPr>
        <w:t>. 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>в; д. 2. а; г. 3. а; б. 4. г. 5. б. 6. в; г. 7. а; в. 8. б. 9. г. 10. в.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11. а; г. 12. в; д.1 3. б; д. 14. д. 15. а; д. 16. б; г.1 7. а; в; д. 18. б; г., 19. а. 20. г.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Критерии оценки: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каждый верный ответ ставится 1 балл.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«5» -  19 - 20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«4» -  18  - 16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«3» -  15 – 10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«2» -  1 - 9 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52BA" w:rsidRDefault="005652BA" w:rsidP="005652BA">
      <w:pPr>
        <w:pStyle w:val="a3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652BA" w:rsidRPr="00726278" w:rsidRDefault="005652BA" w:rsidP="005652BA">
      <w:pPr>
        <w:pStyle w:val="a3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Раздел 11 « Австралия и Океания»</w:t>
      </w:r>
    </w:p>
    <w:p w:rsidR="005652BA" w:rsidRPr="00726278" w:rsidRDefault="005652BA" w:rsidP="005652BA">
      <w:pPr>
        <w:pStyle w:val="a3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t>Тест: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1. Австралия омывается океанами...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Атлантическим и Тихим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2 Тихим и Индийским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3 Индийским и Атлантическим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 Тихим и Северно-Ледовитым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2. Столица Австралийского Союза...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Аделаида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2 Мельбурн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3 Канберра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4 Сидней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3. Австралийские аборигены считаются выходцами из...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Западной и Южной Европы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2 Северной и Западной Африки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 Северной и Южной Америки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>4 Южной и Юго-Восточной Азии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4. Большая часть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англоавстралийцев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проживает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в...</w:t>
      </w:r>
      <w:proofErr w:type="gramEnd"/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городах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726278">
        <w:rPr>
          <w:rFonts w:ascii="Times New Roman" w:hAnsi="Times New Roman" w:cs="Times New Roman"/>
          <w:sz w:val="24"/>
          <w:szCs w:val="24"/>
        </w:rPr>
        <w:t>2 сельской местности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26278">
        <w:rPr>
          <w:rFonts w:ascii="Times New Roman" w:hAnsi="Times New Roman" w:cs="Times New Roman"/>
          <w:sz w:val="24"/>
          <w:szCs w:val="24"/>
        </w:rPr>
        <w:t>3 неосвоенных территориях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5. «Деревом насосом» в Австралии называют...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баобабы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>2 эвкалипты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казуарины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26278">
        <w:rPr>
          <w:rFonts w:ascii="Times New Roman" w:hAnsi="Times New Roman" w:cs="Times New Roman"/>
          <w:sz w:val="24"/>
          <w:szCs w:val="24"/>
        </w:rPr>
        <w:t>4 акации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6. Австралия была колонией...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Франции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>2 Англии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3 Голландии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          4  Германии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7. Первые европейские переселенцы занимались...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рыбной ловлей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>2 земледелием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3 животноводством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4 добычей золота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8 Наиболее специфичным для австралийских аборигенов оружием охоты является...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Ружье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2 Капкан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3 Бумеранг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>4 Лук и отравленные стрелы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9. Север материка получает наибольшее количество осадков, когда Солнце находится в зените над...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экватором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2 южным тропиком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>3 северным тропиком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10. Главой государства в Австралии официально считается: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президент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>2 премьер-министр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3 королева Великобритании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4 генерал-губернатор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11. Сколько штатов в Австралии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1) 6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2) 10   3) 17   4) 50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12. Австралия занимает первое место в мире по добыче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нефти      2 медной руды       3 железной руды      4 бокситов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13. Наибольшее поголовье в Австралии имеют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свиньи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2 овцы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26278">
        <w:rPr>
          <w:rFonts w:ascii="Times New Roman" w:hAnsi="Times New Roman" w:cs="Times New Roman"/>
          <w:sz w:val="24"/>
          <w:szCs w:val="24"/>
        </w:rPr>
        <w:t>3 верблюды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26278">
        <w:rPr>
          <w:rFonts w:ascii="Times New Roman" w:hAnsi="Times New Roman" w:cs="Times New Roman"/>
          <w:sz w:val="24"/>
          <w:szCs w:val="24"/>
        </w:rPr>
        <w:t>4 лошади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14. По уровню социально-экономического развития Австралия относится к странам: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нефтедобывающим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 новым индустриальным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 странам переселенческого капитализма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 высокоразвитым странам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Ключ к тесту: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1-2,2-4,3-2,4-1,5-2,6-2,7-4,8-4,9-1,10-4,11-1,12-4,13-2,14-3.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Критерии оценки: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каждый верный ответ ставится 1 балл.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«5» -  14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«4» -  13-12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«3» -  11-8баллов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«2» -  1-7 баллов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zh-CN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lastRenderedPageBreak/>
        <w:t>Раздел 1. «Современная карта мира»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 xml:space="preserve">Контрольная работа: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1. Выделите ответ, в котором верно указаны три крупнейшие по численности населения страны мира: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Россия, Китай, США;     в) Китай, Индия, США;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Индия, Россия, ФРГ;     г) Китай, Бразилия, Канада.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 Какое примерно количество стран в современном мире?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100           б) 230            в) 152                  г) 270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3. Какая из стран не входит в «большую восьмерку»?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США;     б) Бразилия         в) Канада;        г) Италия.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4. Укажите государство - республику: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Япония;       б) Дания;         в) Германия;           г) Испания.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5. Какая из перечисленных стран не является страной «переселенческого капитализма»: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Австралия;          б) ЮАР;        в) Израиль;               г) Аргентина;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6. Новыми индустриальными странами являются: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Китай, Монголия, Таиланд;                         в) Мексика, ЮАР, Индия;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Республика Корея, Сингапур, Тайвань;       г) Египет, Бруней, Вьетнам.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7. Страна, имеющая только морские границы: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Афганистан;            б) Турция;             в) Куба;                  г) Италия.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8. Федеративным государством не является: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США;                    б) Индия;          в) Россия;              г) Япония.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9. Наибольшую протяженность с севера на юг имеет: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а) Перу;                 б) Венесуэла;          в) Чили;                 г) Боливия.           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10. Назовите столицу Канады: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Монреаль;          б) Оттава;         в) Торонто;        г) Виннипег.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11. Главной «горячей точкой» мира является: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Европа;                          в) Ближний Восток;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Южная Америка;         г) Австралия.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12. Какая из стран выделяется по добыче железной руды: 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Бразилия;          б) Германия;     в) Великобритания;           г) Япония.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13. Какая из стран относится к крупнейшим экспортерам зерна?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Австрия;       б) Монголия;         в) Канада;        г) все три страны.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14. Какой регион занимает первое место по развитию туризма?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а) Западная Европа;       б) Северная Америка;         в) Австралия      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Латинская Америка.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15. Какая из перечисленных стран «лишняя» в списке членов ОПЕК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а) Алжир;        б) Саудовская Аравия;        в) Куба           г) Венесуэла.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16.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Нефтеэкспортирующие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страны расположены в районе: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Персидского залива;        б) Аравийского моря;       в) Балтийского моря;            г) Бенгальского залива.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17. Установите соответствие между страной и её столицей: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1. Мексика                      А) София 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2. Египет                         Б) Рим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3. Италия                        В) Мехико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4. Болгария                     Г) Каир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18. Соотношение между величиной запасов и размерами использования природных ресурсов называется________________________________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19. Показатель, характеризующий стоимость всей продукции,  выпущенной на территории данной страны за год                             (в долларах США) называется _____________________________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20. Период времени, в течении которого происходит качественный скачок в развитии науки и техники, коренным образом преобразующий производительные силы общества это ____________________________________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Ключ к тесту: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1 -  в</w:t>
      </w:r>
      <w:r w:rsidRPr="00726278">
        <w:rPr>
          <w:rFonts w:ascii="Times New Roman" w:hAnsi="Times New Roman" w:cs="Times New Roman"/>
          <w:sz w:val="24"/>
          <w:szCs w:val="24"/>
        </w:rPr>
        <w:tab/>
        <w:t>2 – б</w:t>
      </w:r>
      <w:r w:rsidRPr="00726278">
        <w:rPr>
          <w:rFonts w:ascii="Times New Roman" w:hAnsi="Times New Roman" w:cs="Times New Roman"/>
          <w:sz w:val="24"/>
          <w:szCs w:val="24"/>
        </w:rPr>
        <w:tab/>
        <w:t>3 – б</w:t>
      </w:r>
      <w:r w:rsidRPr="00726278">
        <w:rPr>
          <w:rFonts w:ascii="Times New Roman" w:hAnsi="Times New Roman" w:cs="Times New Roman"/>
          <w:sz w:val="24"/>
          <w:szCs w:val="24"/>
        </w:rPr>
        <w:tab/>
        <w:t>4 – в</w:t>
      </w:r>
      <w:r w:rsidRPr="00726278">
        <w:rPr>
          <w:rFonts w:ascii="Times New Roman" w:hAnsi="Times New Roman" w:cs="Times New Roman"/>
          <w:sz w:val="24"/>
          <w:szCs w:val="24"/>
        </w:rPr>
        <w:tab/>
        <w:t>5 – г</w:t>
      </w:r>
      <w:r w:rsidRPr="00726278">
        <w:rPr>
          <w:rFonts w:ascii="Times New Roman" w:hAnsi="Times New Roman" w:cs="Times New Roman"/>
          <w:sz w:val="24"/>
          <w:szCs w:val="24"/>
        </w:rPr>
        <w:tab/>
        <w:t>6 – б</w:t>
      </w:r>
      <w:r w:rsidRPr="00726278">
        <w:rPr>
          <w:rFonts w:ascii="Times New Roman" w:hAnsi="Times New Roman" w:cs="Times New Roman"/>
          <w:sz w:val="24"/>
          <w:szCs w:val="24"/>
        </w:rPr>
        <w:tab/>
        <w:t>7 – б</w:t>
      </w:r>
      <w:r w:rsidRPr="00726278">
        <w:rPr>
          <w:rFonts w:ascii="Times New Roman" w:hAnsi="Times New Roman" w:cs="Times New Roman"/>
          <w:sz w:val="24"/>
          <w:szCs w:val="24"/>
        </w:rPr>
        <w:tab/>
        <w:t>8 – г</w:t>
      </w:r>
      <w:r w:rsidRPr="00726278">
        <w:rPr>
          <w:rFonts w:ascii="Times New Roman" w:hAnsi="Times New Roman" w:cs="Times New Roman"/>
          <w:sz w:val="24"/>
          <w:szCs w:val="24"/>
        </w:rPr>
        <w:tab/>
        <w:t>9 – б</w:t>
      </w:r>
      <w:r w:rsidRPr="00726278">
        <w:rPr>
          <w:rFonts w:ascii="Times New Roman" w:hAnsi="Times New Roman" w:cs="Times New Roman"/>
          <w:sz w:val="24"/>
          <w:szCs w:val="24"/>
        </w:rPr>
        <w:tab/>
        <w:t>10 – б</w:t>
      </w:r>
      <w:r w:rsidRPr="00726278">
        <w:rPr>
          <w:rFonts w:ascii="Times New Roman" w:hAnsi="Times New Roman" w:cs="Times New Roman"/>
          <w:sz w:val="24"/>
          <w:szCs w:val="24"/>
        </w:rPr>
        <w:tab/>
        <w:t>11 – в</w:t>
      </w:r>
      <w:r w:rsidRPr="00726278">
        <w:rPr>
          <w:rFonts w:ascii="Times New Roman" w:hAnsi="Times New Roman" w:cs="Times New Roman"/>
          <w:sz w:val="24"/>
          <w:szCs w:val="24"/>
        </w:rPr>
        <w:tab/>
        <w:t>12 – а</w:t>
      </w:r>
      <w:r w:rsidRPr="00726278">
        <w:rPr>
          <w:rFonts w:ascii="Times New Roman" w:hAnsi="Times New Roman" w:cs="Times New Roman"/>
          <w:sz w:val="24"/>
          <w:szCs w:val="24"/>
        </w:rPr>
        <w:tab/>
        <w:t>13 – в</w:t>
      </w:r>
      <w:r w:rsidRPr="00726278">
        <w:rPr>
          <w:rFonts w:ascii="Times New Roman" w:hAnsi="Times New Roman" w:cs="Times New Roman"/>
          <w:sz w:val="24"/>
          <w:szCs w:val="24"/>
        </w:rPr>
        <w:tab/>
        <w:t>14 – а</w:t>
      </w:r>
      <w:r w:rsidRPr="00726278">
        <w:rPr>
          <w:rFonts w:ascii="Times New Roman" w:hAnsi="Times New Roman" w:cs="Times New Roman"/>
          <w:sz w:val="24"/>
          <w:szCs w:val="24"/>
        </w:rPr>
        <w:tab/>
        <w:t>15 – в</w:t>
      </w:r>
      <w:r w:rsidRPr="00726278">
        <w:rPr>
          <w:rFonts w:ascii="Times New Roman" w:hAnsi="Times New Roman" w:cs="Times New Roman"/>
          <w:sz w:val="24"/>
          <w:szCs w:val="24"/>
        </w:rPr>
        <w:tab/>
        <w:t>16 – а</w:t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17.    1-В, 2 – Г, 3-Б, 4 – А18.  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Ресурсообеспеченность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ab/>
        <w:t>19.   ВВП</w:t>
      </w:r>
      <w:r w:rsidRPr="00726278">
        <w:rPr>
          <w:rFonts w:ascii="Times New Roman" w:hAnsi="Times New Roman" w:cs="Times New Roman"/>
          <w:sz w:val="24"/>
          <w:szCs w:val="24"/>
        </w:rPr>
        <w:tab/>
        <w:t>20.   НТР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Критерии оценки: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каждый верный ответ ставится 1 балл.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lastRenderedPageBreak/>
        <w:t>«5» -  19 - 20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«4» -  18  - 16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«3» -  15 – 10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«2» -  1 - 9 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Заключение. «Глобальные проблемы человечества»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Тест:</w:t>
      </w:r>
      <w:r w:rsidRPr="00726278">
        <w:rPr>
          <w:rFonts w:ascii="Times New Roman" w:hAnsi="Times New Roman" w:cs="Times New Roman"/>
          <w:b/>
          <w:sz w:val="24"/>
          <w:szCs w:val="24"/>
        </w:rPr>
        <w:tab/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1. К наиболее острой проблеме человечества относят: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экологическую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б. продовольственную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в. Демографическую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2. Ухудшение качества окружающей среды отрицательно сказывается на: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качестве народонаселения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б. качестве жизни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в. состояния здоровья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3. Разрушение озонового экрана может повлечь: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развитие раковых заболеваний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б. климатические изменения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в. перестройку генофонда живых организмов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4. Первая конференция ООН по народонаселению состоялась в 1954 г. в: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Каире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б. Риме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в. Мехико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5. Прогноз демографов гласит, что к 2010 году численность населения составит: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6,5 млрд.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б. 7,2 млрд.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в. 10 млрд.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6. Понятие «морское хозяйство» включает в себя: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добывающую, энергетическую промышленность;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б. транспорт, торговлю,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 xml:space="preserve">туризм;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в. все выше перечисленное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7. Центр тяжести глобальных проблем расположен: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в развитых странах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б. в развивающихся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в. тех и других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8. Устойчивое развитие - это: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процесс развития общества и природы, обеспечивающий благоприятные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условия для сокращения природы, жизни людей, имея ввиду будущие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поколения;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б. процесс развития общества и природы, обеспечивающий благоприятные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условия для сокращения природы, жизни людей, имея ввиду нынешнее и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будущее поколения;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в. процесс развития общества и природы, обеспечивающий благоприятные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условия для сокращения природы, жизни людей, имея ввиду только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современное общество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9. Прежде всего глобальные проблемы связаны с решением: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социальных проблем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б. экономических и технических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в. социальных и технических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10. Карты экологической обстановки - это: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карты, показывающие состояние природной среды по её отдельным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компонентам и в целом;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б. карты, показывающие состояние природной среды очаговых загрязнений;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в. карты, показывающие состояние здоровья людей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11. Выберите из представленного списка регионы с интенсивным радиоактивным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загрязнением: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Европа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б. Азия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 в. Австралия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Ключ к тесту: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1-б,2-б,3-б, 4-б, 5-в, 6-в, 7-в, 8-б, 9-а, 10-б,11-б.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Критерии оценки: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каждый верный ответ ставится 1 балл.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«5» -  10-11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«4» -  9 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«3» -  6-8 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«2» -  0 -5  баллов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zh-CN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lastRenderedPageBreak/>
        <w:t>Административная контрольная работа.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Тест:</w:t>
      </w:r>
    </w:p>
    <w:p w:rsidR="005652BA" w:rsidRPr="00726278" w:rsidRDefault="005652BA" w:rsidP="005652BA">
      <w:pPr>
        <w:pStyle w:val="a6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 xml:space="preserve">1. Большее число стран мира относится: 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к экономически развитым;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2)к развивающимся;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к странам с переходной экономикой.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2. Форма правления, при которой власть в государстве принадлежит одному лицу и передается по наследству, называется: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республика;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2)монархия;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диктатура;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3. Если высшая законодательная власть в государстве принадлежит выборному органу страны, то такая форма правления называется: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монархия;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2)республика;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доминион.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4. К странам «бывшим колониям» относятся: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Индия, Китай, Израиль, ЮАР;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Австралия, Новая Зеландия, ЮАР;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США, Великобритания, Австралия;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Испания, Португалия, Италия.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5. В «большую семерку» высокоразвитых стран мира входят: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Германия, Франция, Великобритания, Италия.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Швеция, Норвегия, Финляндия;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Страны Британского Содружества.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 xml:space="preserve">6. К </w:t>
      </w:r>
      <w:proofErr w:type="spellStart"/>
      <w:r w:rsidRPr="00726278">
        <w:rPr>
          <w:rFonts w:ascii="Times New Roman" w:hAnsi="Times New Roman" w:cs="Times New Roman"/>
          <w:b/>
          <w:sz w:val="24"/>
          <w:szCs w:val="24"/>
        </w:rPr>
        <w:t>исчерпаемым</w:t>
      </w:r>
      <w:proofErr w:type="spellEnd"/>
      <w:r w:rsidRPr="00726278">
        <w:rPr>
          <w:rFonts w:ascii="Times New Roman" w:hAnsi="Times New Roman" w:cs="Times New Roman"/>
          <w:b/>
          <w:sz w:val="24"/>
          <w:szCs w:val="24"/>
        </w:rPr>
        <w:t xml:space="preserve"> возобновляемым природным ресурсам относятся: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минеральные и водные;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водные и лесные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лесные и минеральные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7. Демографический взрыв свойствен: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Всем странам мира;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в основном развитым;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в основном развивающимся.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8. Второй тип воспроизводства характерен для стран: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Индии;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Индии и Индонезии;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Индии, Индонезии и Аргентины.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9. Возрастная структура населения с высокой долей пожилых людей и низкой долей детей свойственна странам: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развитым;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развивающимся.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10. Установите соответствие:</w:t>
      </w:r>
      <w:r w:rsidRPr="00726278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Страны:                                                                              Структура хозяйства: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Япония                                                                           А. Аграрная;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Польша                                                                          Б. Индустриальная;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Сенегал                                                                          В. Постиндустриальная.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11. Промышленность стран Западной Европы базируется на ресурсах: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собственных;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привозных.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12.  Количество океанов, омывающих территорию Зарубежной Азии, по сравнению с Зарубежной Европой: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больше;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так же;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меньше;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13. Большая часть отсталых стран Африки расположена: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lastRenderedPageBreak/>
        <w:t>1) на побережье материка;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во внутренних районах.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14. Большинство африканских государств относится к странам: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с многоотраслевой экономикой;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монокультуры.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15. Федеративную форму административно-территориального устройства имеют: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США;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США и Канада.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16. В состав Латинской Америки входят: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Южная Америка;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Южная Америка и юг Северной Америки.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17. В структуре промышленности большинства стран Африки ведущее место принадлежит: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добывающей;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обрабатывающей.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18. В каком из высказываний говорится об отраслях международной специализации?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«Главными статьями экспорта Ливии и Алжира является нефть»;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«Ярким примером международных научно-технических связей является программа «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Интеркосмос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>»;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19.Атлантический океан омывает западное побережье материков?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Евразии и Южной Америки;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Африки и Евразии;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Северной Америки и Евразии;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Южной Америки и Африки.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20.В каком варианте ответа столица государства названа неправильно?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Австрия-Вена;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Великобритания-Лондон;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Польша- Варшава;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Белоруссия-Гомель</w:t>
      </w:r>
      <w:r w:rsidRPr="00726278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652BA" w:rsidRPr="00726278" w:rsidRDefault="005652BA" w:rsidP="005652BA">
      <w:pPr>
        <w:pStyle w:val="a6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lastRenderedPageBreak/>
        <w:t>2 вариант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1. Большинство стран  мира на политической карте по форме правления относятся: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1)к республикам;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к монархиям.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2. К экономически развитым странам относят: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США и Японию;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США, Японию, Канаду;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3)США, Японию, Канаду, Нидерланды. 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3. Количество развитых стран превышает количество развивающихся стран: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в Европе;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2)в Европе и Северной Америке;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в Европе, Северной Америке и Азии.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4. В каком варианте ответа столица государства названа неправильно?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Финляндия – Хельсинки;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Швеция – Стокгольм;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Италия – Рим;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Испания – Барселона.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 xml:space="preserve">5. К </w:t>
      </w:r>
      <w:proofErr w:type="spellStart"/>
      <w:r w:rsidRPr="00726278">
        <w:rPr>
          <w:rFonts w:ascii="Times New Roman" w:hAnsi="Times New Roman" w:cs="Times New Roman"/>
          <w:b/>
          <w:sz w:val="24"/>
          <w:szCs w:val="24"/>
        </w:rPr>
        <w:t>исчерпаемым</w:t>
      </w:r>
      <w:proofErr w:type="spellEnd"/>
      <w:r w:rsidRPr="00726278">
        <w:rPr>
          <w:rFonts w:ascii="Times New Roman" w:hAnsi="Times New Roman" w:cs="Times New Roman"/>
          <w:b/>
          <w:sz w:val="24"/>
          <w:szCs w:val="24"/>
        </w:rPr>
        <w:t xml:space="preserve"> возобновляемым ресурсам относятся: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лесные и рыбные;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рыбные и минеральные;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минеральные и лесные.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6. Главной причиной роста численности населения мира является: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высокая рождаемость;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низкая смертность;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превышение рождаемости над смертностью.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7. Первый тип воспроизводства населения характерен для стран: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Германии;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Германии и Испании;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Германии, Испании и России.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8. Установите соответствие: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Страны:                                                                                 Структура хозяйства: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Япония;                                                                          А. Аграрная;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Россия;                                                                           Б. Индустриальная;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3) Эфиопия;                                                                       В. Постиндустриальная. 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9. Зарубежная Европа имеет высокий уровень развития: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промышленности;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промышленности и транспорта;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промышленности, транспорта, непроизводственной сферы.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10. По особенностям воспроизводства населения большинство стран зарубежной Азии относятся: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к первому типу;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ко второму типу.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11. Темпы воспроизводства населения в Африке: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ниже, чем в Азии и Латинской Америке;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Выше, чем в Азии и Латинской Америке.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12. К главным нефтедобывающим странам относятся: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Алжир;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Алжир и Нигерия;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13.Природные условия для развития сельского хозяйства в США: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Благоприятные;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Неблагоприятные.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14. Наибольшее значение для ЭГП Латинской Америки имеет: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близость США;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Наличие двух морских фасадов.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15. Основной язык большинства стран Латинской Америки: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английский;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испанский;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lastRenderedPageBreak/>
        <w:t>3) португальский.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16. По общим объемам промышленной и сельскохозяйственной продукции первое место среди развивающихся стран занимает: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Бразилия;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Мексика.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17.Почему отраслью международной  специализации Японии являются наукоемкие производства: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Япония имеет низкий уровень экономического развития;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Страна добилась больших успехов  в сфере науки, образования, культуры;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 xml:space="preserve">18.Низкие показатели ВВП на душу населения, преобладание сельского хозяйства в структуре экономики характерны для: 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Ключевых развивающихся стран;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Нефтеэкспортирующих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развивающихся стран;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Наименее развитых развивающихся стран.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19.Какая из стран выделяется по добыче железной руды: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Бразилия;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Япония;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Германия.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20.Какой регион занимает первое место по развитию туризма?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Западная Европа;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Северная Америка;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Страны Средиземноморья.</w:t>
      </w:r>
    </w:p>
    <w:p w:rsidR="005652BA" w:rsidRPr="00726278" w:rsidRDefault="005652BA" w:rsidP="005652BA">
      <w:pPr>
        <w:pStyle w:val="a6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Правильные ответы</w:t>
      </w:r>
    </w:p>
    <w:p w:rsidR="005652BA" w:rsidRPr="00726278" w:rsidRDefault="005652BA" w:rsidP="005652BA">
      <w:pPr>
        <w:pStyle w:val="a6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6)2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7)3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8)3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9)1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10)1в,2б,3а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11)2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12)2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13)2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14)2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15)2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16)2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17)1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18)1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19)2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20)4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zh-CN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652BA" w:rsidRPr="00726278" w:rsidRDefault="005652BA" w:rsidP="005652BA">
      <w:pPr>
        <w:pStyle w:val="a6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lastRenderedPageBreak/>
        <w:t>Вариант 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2)3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3)3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4)4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6)3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7)3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8)1в, 2б,3а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9)2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10)2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11)2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12)2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13)1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14)1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15)2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16)1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17)2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18)3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19)1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20)3</w:t>
      </w:r>
      <w:r w:rsidRPr="00726278">
        <w:rPr>
          <w:rFonts w:ascii="Times New Roman" w:hAnsi="Times New Roman" w:cs="Times New Roman"/>
          <w:sz w:val="24"/>
          <w:szCs w:val="24"/>
        </w:rPr>
        <w:br w:type="page"/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оценивания результатов тестирования.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Результат аттестационного педагогического измерения по дисциплине в целом для каждого студента будет представлять собой сумму зачтенных тестовых заданий по всему тесту. Критерием освоения дисциплины для студента является количество правильно выполненных заданий теста не менее 50%.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ab/>
        <w:t>Критерием аккредитации дисциплины служит показатель количества студентов, освоивших дисциплину (не менее 60% от числа тестируемых).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Для оценки результатов тестирования предусмотрена следующая система оценивания учебных достижений студентов: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каждый правильный ответ ставится 1 – балл.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неправильный ответ – 0 баллов.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Тестовые оценки можно соотнести с общепринятой пятибалльной системой. Оценивание осуществляется по следующей схеме: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- 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5</w:t>
      </w:r>
      <w:r w:rsidRPr="00726278">
        <w:rPr>
          <w:rFonts w:ascii="Times New Roman" w:hAnsi="Times New Roman" w:cs="Times New Roman"/>
          <w:sz w:val="24"/>
          <w:szCs w:val="24"/>
        </w:rPr>
        <w:t>» (отлично) выставляется студентам за ответы, которые составляют 19 (из 20) правильно выполненных заданий;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- 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4</w:t>
      </w:r>
      <w:r w:rsidRPr="00726278">
        <w:rPr>
          <w:rFonts w:ascii="Times New Roman" w:hAnsi="Times New Roman" w:cs="Times New Roman"/>
          <w:sz w:val="24"/>
          <w:szCs w:val="24"/>
        </w:rPr>
        <w:t xml:space="preserve">» (хорошо) выставляется студентам за ответы, которые составляют 15-19 (из 20) правильно выполненных заданий;  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- 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3</w:t>
      </w:r>
      <w:r w:rsidRPr="00726278">
        <w:rPr>
          <w:rFonts w:ascii="Times New Roman" w:hAnsi="Times New Roman" w:cs="Times New Roman"/>
          <w:sz w:val="24"/>
          <w:szCs w:val="24"/>
        </w:rPr>
        <w:t>» (удовлетворительно) выставляется студентам за ответы, которые составляют 10-15 (из 20) правильно выполненных заданий;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- 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2</w:t>
      </w:r>
      <w:r w:rsidRPr="00726278">
        <w:rPr>
          <w:rFonts w:ascii="Times New Roman" w:hAnsi="Times New Roman" w:cs="Times New Roman"/>
          <w:sz w:val="24"/>
          <w:szCs w:val="24"/>
        </w:rPr>
        <w:t>» (неудовлетворительно) соответствует результатам тестирования, содержащие менее 10 (из 20) правильных ответов.</w:t>
      </w:r>
    </w:p>
    <w:p w:rsidR="005652BA" w:rsidRPr="00726278" w:rsidRDefault="005652BA" w:rsidP="005652BA">
      <w:pPr>
        <w:tabs>
          <w:tab w:val="left" w:pos="2552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Практические работы (ПР. 1-ПР. 19)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Практическая работа №1. Тема «Политико-географическая характеристика стран (ы)».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Практическая работа №2. Тема: «Сравнительная характеристика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ресурсообеспеченности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двух стран (развитой и развивающейся)». Практическая работа №3. Тема: «Определение типа воспроизводства стран».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Практическая работа №4. Тема: «Сравнительная характеристика половозрастных пирамид».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№5. Тема: «Экономико-географическая характеристика отрасли промышленности мира».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№6. Тема: География мирового сельского хозяйства.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Растениеводство. Животноводство (выполнение заданий в контурной карте).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№7. Тема: «Сравнительная характеристика транспортных систем двух стран».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Практическая работа №8. Тема: «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Субрегионы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Зарубежной Европы. Сравнительная характеристика экономико-географического положения стран «большой семёрки».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№9. Тема:  Обобщение по теме: «Зарубежная Европа» (выполнение работы в контурной карте).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№10. Тема: «Китай. Экономико-географическое положение. Население. Природные ресурсы и условия. Хозяйство» (выполнение работы в контурной карте).</w:t>
      </w:r>
    </w:p>
    <w:p w:rsidR="005652BA" w:rsidRPr="00726278" w:rsidRDefault="005652BA" w:rsidP="005652BA">
      <w:pPr>
        <w:pStyle w:val="a3"/>
        <w:tabs>
          <w:tab w:val="left" w:pos="802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Практическая работа №11. Тема: «Комплексная характеристика стран Зарубежной Азии».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№12. Тема: «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Субрегионы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Африки. Южно-Африканская республика» (выполнение работы в контурной карте).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Практическая работа №13. Тема: Обобщение по теме: «Африка».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№14. Тема: «Канада. Экономико-географическое положение страны. Население. Природные ресурсы и условия. Хозяйство».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№15. Тема: «Северная Америка. Тематический контроль знаний и умений» (выполнение работы в контурной карте).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Практическая работа №16. Тема: «Латинская Америка.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Субрегионы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>: Центральная Америка, страны северной части материка. Страны Анд.  Страны Ла-Платы.  Бразилия» (выполнение работы в контурной карте).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№17. Тема: «Комплексная характеристика стран Латинской Америки».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№18. Тема: «Австралия и Океания».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Практическая работа №19. Тема: </w:t>
      </w:r>
      <w:r w:rsidRPr="00726278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726278">
        <w:rPr>
          <w:rFonts w:ascii="Times New Roman" w:hAnsi="Times New Roman" w:cs="Times New Roman"/>
          <w:sz w:val="24"/>
          <w:szCs w:val="24"/>
        </w:rPr>
        <w:t>Глобальные проблемы человечества».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 КРИТЕРИИ ОЦЕНКИ ТЕКУЩЕГО КОНТРОЛЯ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726278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Требования </w:t>
      </w:r>
      <w:r w:rsidRPr="00726278">
        <w:rPr>
          <w:rFonts w:ascii="Times New Roman" w:hAnsi="Times New Roman" w:cs="Times New Roman"/>
          <w:sz w:val="24"/>
          <w:szCs w:val="24"/>
          <w:u w:val="single"/>
        </w:rPr>
        <w:t>к работе в контурных картах: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Каждую контурную карту подписывают. В правом верхнем углу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обучающийся  ставит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свою фамилию и группу.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При выполнении практической работы в контурных картах, в левом верхнем углу карты подписывают номер и название практической работы.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Все надписи на контурной карте делают мелко, четко, красиво, желательно печатными буквами. Название рек и гор располагают соответственно вдоль хребтов и рек, названия равнин - по параллелям. Объекты гидросферы желательно подписывать синей пастой.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Если название объекта не помещается на карте, то около него ставят цифру, а внизу карты пишут, что означает данная цифра.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Если того требует задание, карту раскрашивают цветными карандашами, а затем уже подписывают географические названия.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Критерии оценки качества </w:t>
      </w:r>
      <w:r w:rsidRPr="00726278">
        <w:rPr>
          <w:rFonts w:ascii="Times New Roman" w:hAnsi="Times New Roman" w:cs="Times New Roman"/>
          <w:sz w:val="24"/>
          <w:szCs w:val="24"/>
          <w:u w:val="single"/>
        </w:rPr>
        <w:t xml:space="preserve">выполнения практических  работ: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726278">
        <w:rPr>
          <w:rFonts w:ascii="Times New Roman" w:hAnsi="Times New Roman" w:cs="Times New Roman"/>
          <w:sz w:val="24"/>
          <w:szCs w:val="24"/>
        </w:rPr>
        <w:t>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Работа выполнена в полном объеме с соблюдением необходимой последовательности. Обучающиеся работают полностью самостоятельно: подбирают необходимые для выполнения предлагаемых работ источники знаний, показывают необходимые для проведения практической работы теоретические знания, практические умения и навыки.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Работа оформляется аккуратно, в наиболее оптимальной для фиксации результатов форме.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Хорошо</w:t>
      </w:r>
      <w:r w:rsidRPr="00726278">
        <w:rPr>
          <w:rFonts w:ascii="Times New Roman" w:hAnsi="Times New Roman" w:cs="Times New Roman"/>
          <w:sz w:val="24"/>
          <w:szCs w:val="24"/>
        </w:rPr>
        <w:t>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Практическая или самостоятельная работа выполняется обучающимися в полном объеме и самостоятельно. Допускаются отклонения от необходимой последовательности выполнения, не влияющие на правильность конечного результата (перестановка пунктов типового плана при характеристике отдельных территорий или стран и т. д.).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Обучающиеся используют указанные учителем источники знаний, включая страницы атласа, таблицы из приложения к учебнику, страницы из статистических сборников. Работа показывает знание у обучающихся основного теоретического материала и овладение умениями, необходимыми для самостоятельного выполнения работы. Могут быть неточности и небрежность в оформлении результатов работы.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Удовлетворительно</w:t>
      </w:r>
      <w:r w:rsidRPr="00726278">
        <w:rPr>
          <w:rFonts w:ascii="Times New Roman" w:hAnsi="Times New Roman" w:cs="Times New Roman"/>
          <w:sz w:val="24"/>
          <w:szCs w:val="24"/>
        </w:rPr>
        <w:t xml:space="preserve">».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выполняется и оформляется обучающимися при помощи учителя или хорошо подготовленных и уже выполнивших на «отлично» данную работу студентов. На выполнение работы затрачивается много времени. Обучающиеся показывают знания теоретического материала, но испытывают затруднение при самостоятельной работе с картами атласа, статистическими материалами, географическими приборами.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Неудовлетворительно</w:t>
      </w:r>
      <w:r w:rsidRPr="00726278">
        <w:rPr>
          <w:rFonts w:ascii="Times New Roman" w:hAnsi="Times New Roman" w:cs="Times New Roman"/>
          <w:sz w:val="24"/>
          <w:szCs w:val="24"/>
        </w:rPr>
        <w:t>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Выставляется в том случае, когда обучающиеся не подготовлены к выполнению этой работы. Полученные результаты не позволяют сделать правильных выводов и полностью расходятся с поставленной целью. Показывается  плохое знание теоретического материала и отсутствие необходимых умений. Руководство и помощь со стороны учителя и хорошо подготовленных студентов неэффективны по причине плохой подготовки обучающегося.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При оценке </w:t>
      </w:r>
      <w:r w:rsidRPr="00726278">
        <w:rPr>
          <w:rFonts w:ascii="Times New Roman" w:eastAsia="Times New Roman" w:hAnsi="Times New Roman" w:cs="Times New Roman"/>
          <w:sz w:val="24"/>
          <w:szCs w:val="24"/>
          <w:u w:val="single"/>
        </w:rPr>
        <w:t>ответов на вопросы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контрольных работ, а также устных ответов.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Оценка «Отлично»: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глубокое и прочное усвоение программного материала;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полные, последовательные, грамотные и логически излагаемые ответы;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студент свободно справляется с поставленными задачами;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владение разносторонними навыками и приёмами решения практических задач.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Оценка «Хорошо»: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знания программного материала;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- грамотное изложение, без существенных неточностей в ответе на вопрос;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- правильное применение теоретических знаний;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владение необходимыми навыками при решении практических задач.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Оценка «Удовлетворительно»: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усвоение основного материала;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при ответе допускаются неточности, недостаточно правильные формулировки;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нарушение последовательности в изложении программного материала;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затруднения в выполнении практических задач.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Оценка «Неудовлетворительно»: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незнание программного материала;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при ответе возникают ошибки;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- затруднения при выполнении практических задач.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При оценке </w:t>
      </w:r>
      <w:r w:rsidRPr="00726278">
        <w:rPr>
          <w:rFonts w:ascii="Times New Roman" w:eastAsia="Times New Roman" w:hAnsi="Times New Roman" w:cs="Times New Roman"/>
          <w:sz w:val="24"/>
          <w:szCs w:val="24"/>
          <w:u w:val="single"/>
        </w:rPr>
        <w:t>тестовых заданий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используется шкала оценки образовательных достижений обучающихся.</w:t>
      </w:r>
    </w:p>
    <w:p w:rsidR="005652BA" w:rsidRPr="00726278" w:rsidRDefault="005652BA" w:rsidP="005652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9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194"/>
        <w:gridCol w:w="2860"/>
        <w:gridCol w:w="2846"/>
      </w:tblGrid>
      <w:tr w:rsidR="005652BA" w:rsidRPr="00726278" w:rsidTr="00796A46">
        <w:trPr>
          <w:jc w:val="center"/>
        </w:trPr>
        <w:tc>
          <w:tcPr>
            <w:tcW w:w="4194" w:type="dxa"/>
            <w:vMerge w:val="restart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Процент результативности </w:t>
            </w:r>
          </w:p>
        </w:tc>
        <w:tc>
          <w:tcPr>
            <w:tcW w:w="5706" w:type="dxa"/>
            <w:gridSpan w:val="2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Качественная оценка уровня подготовки</w:t>
            </w:r>
          </w:p>
        </w:tc>
      </w:tr>
      <w:tr w:rsidR="005652BA" w:rsidRPr="00726278" w:rsidTr="00796A46">
        <w:trPr>
          <w:jc w:val="center"/>
        </w:trPr>
        <w:tc>
          <w:tcPr>
            <w:tcW w:w="4194" w:type="dxa"/>
            <w:vMerge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0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Балл (отметка)</w:t>
            </w:r>
          </w:p>
        </w:tc>
        <w:tc>
          <w:tcPr>
            <w:tcW w:w="2846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Вербальный аналог</w:t>
            </w:r>
          </w:p>
        </w:tc>
      </w:tr>
      <w:tr w:rsidR="005652BA" w:rsidRPr="00726278" w:rsidTr="00796A46">
        <w:trPr>
          <w:jc w:val="center"/>
        </w:trPr>
        <w:tc>
          <w:tcPr>
            <w:tcW w:w="4194" w:type="dxa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>75-100</w:t>
            </w:r>
          </w:p>
        </w:tc>
        <w:tc>
          <w:tcPr>
            <w:tcW w:w="2860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5</w:t>
            </w:r>
          </w:p>
        </w:tc>
        <w:tc>
          <w:tcPr>
            <w:tcW w:w="2846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Отлично</w:t>
            </w:r>
          </w:p>
        </w:tc>
      </w:tr>
      <w:tr w:rsidR="005652BA" w:rsidRPr="00726278" w:rsidTr="00796A46">
        <w:trPr>
          <w:jc w:val="center"/>
        </w:trPr>
        <w:tc>
          <w:tcPr>
            <w:tcW w:w="4194" w:type="dxa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>60-74</w:t>
            </w:r>
          </w:p>
        </w:tc>
        <w:tc>
          <w:tcPr>
            <w:tcW w:w="2860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4</w:t>
            </w:r>
          </w:p>
        </w:tc>
        <w:tc>
          <w:tcPr>
            <w:tcW w:w="2846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Хорошо</w:t>
            </w:r>
          </w:p>
        </w:tc>
      </w:tr>
      <w:tr w:rsidR="005652BA" w:rsidRPr="00726278" w:rsidTr="00796A46">
        <w:trPr>
          <w:jc w:val="center"/>
        </w:trPr>
        <w:tc>
          <w:tcPr>
            <w:tcW w:w="4194" w:type="dxa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>40-59</w:t>
            </w:r>
          </w:p>
        </w:tc>
        <w:tc>
          <w:tcPr>
            <w:tcW w:w="2860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3</w:t>
            </w:r>
          </w:p>
        </w:tc>
        <w:tc>
          <w:tcPr>
            <w:tcW w:w="2846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Удовлетворительно</w:t>
            </w:r>
          </w:p>
        </w:tc>
      </w:tr>
      <w:tr w:rsidR="005652BA" w:rsidRPr="00726278" w:rsidTr="00796A46">
        <w:trPr>
          <w:jc w:val="center"/>
        </w:trPr>
        <w:tc>
          <w:tcPr>
            <w:tcW w:w="4194" w:type="dxa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Менее 40 </w:t>
            </w:r>
          </w:p>
        </w:tc>
        <w:tc>
          <w:tcPr>
            <w:tcW w:w="2860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2</w:t>
            </w:r>
          </w:p>
        </w:tc>
        <w:tc>
          <w:tcPr>
            <w:tcW w:w="2846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Неудовлетворительно</w:t>
            </w:r>
          </w:p>
        </w:tc>
      </w:tr>
    </w:tbl>
    <w:p w:rsidR="005652BA" w:rsidRPr="00726278" w:rsidRDefault="005652BA" w:rsidP="005652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6" w:name="_Hlk56695546"/>
    </w:p>
    <w:p w:rsidR="005652BA" w:rsidRPr="00726278" w:rsidRDefault="005652BA" w:rsidP="005652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652BA" w:rsidRPr="00726278" w:rsidRDefault="005652BA" w:rsidP="005652BA">
      <w:pPr>
        <w:pStyle w:val="a4"/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ПЕРЕЧЕНЬ ВОПРОСОВ К </w:t>
      </w:r>
      <w:bookmarkEnd w:id="6"/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</w:rPr>
        <w:t>ДФК по БД.11 «География».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Взаимодействие общества и природной среды. Особенности взаимоотношения человека и природной среды. Два типа освоение планеты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Размещение природных ресурсов  на Земле. Хозяйственная оценка мировых природных ресурсов.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Минеральные ресурсы (классификация, размещение, проблемы и пути решения).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Земельные ресурсы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( структура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земельного фонда, проблемы и пути решения). Загрязнение литосферы.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Ресурсы пресной воды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( соотношение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ресурсов пресной  и соленой воды,  мировое потребление, проблемы и пути решения). Загрязнение гидросферы.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Лесные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ресурсы( структура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лесного фонда, проблемы и пути решения). Экологические проблемы лесных ресурсов.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Ресурсы Мирового океана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( роль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океана в жизни человечества, биологические ресурсы, минеральные ресурсы океанов, проблемы). Глобальные экологические проблемы вод Мирового океана.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Нетрадиционные виды энергии. (энергия Солнца, ветра, земных недр, приливов и отливов и т.д.). Термоядерная энергия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ветроэнергия</w:t>
      </w:r>
      <w:proofErr w:type="spellEnd"/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гелиоэнергия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>, космическая энергия).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Численность и размещение населения на Земле. Воспроизводство населения. Естественный прирост. Состав (структура) населения. 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Демография. Демографическая политика.  Расовый состав.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Трудовые ресурсы. Занятость населения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( структура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занятости в разных странах).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Размещение и миграции населения. Виды миграций. Урбанизация.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Государственный строй. Формы административно-территориального устройства. Международные организации. ( ООН, ЕС, ЮНЕСКО, АСЕАН, ОПЕК).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Характеристика влияния международных отношений на политическую карту мира. Политическая география и геополитика.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Современное мировое хозяйство и  МГРТ. Отраслевая и территориальная структура мирового хозяйства.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Характеристика НТР. Основные черты НТР. Основные факторы размещения производительных сил. ТНК.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Мировые религии (краткая характеристика).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Политическая карта мира. Периоды формирования. Современная карта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мира .</w:t>
      </w:r>
      <w:proofErr w:type="gramEnd"/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Группировка стран. Типология стран мира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( развитые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и развивающиеся страны). 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Современное мировое хозяйство и  МГРТ. Отраслевая и территориальная структура мирового хозяйства.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Горнодобывающая промышленность мира. Черная, цветная металлургия. Этапы развития.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Характеристика машиностроения мира. Этапы развития и отрасли машиностроения. Факторы размещения. 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lastRenderedPageBreak/>
        <w:t xml:space="preserve">Характеристика химической промышленности. Лесная и деревообрабатывающая промышленность. 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География сельского хозяйства. Отрасли сельского хозяйства,  факторы размещения. Основные зерновые культуры мира, характеристика отраслей животноводства.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География транспорта мира. Характеристика видов транспорта. Грузооборот и пассажирооборот.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Население стран Зарубежной Европы.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Общая характеристика стран Зарубежной Азии.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Природные условия и ресурсы стран Зарубежной Азии.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Общая характеристика Японии (по плану). 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Общая характеристика Африки. Южно-Африканская республика.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</w:rPr>
        <w:t>7. КРИТЕРИИ ОЦЕНИВАНИЯ ИТОГОВОГО КОНТРОЛЯ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«Отлично» – если обучающийся глубоко и прочно усвоил весь программный материал в рамках указанных общих и профессиональных компетенций, знаний и умений. Исчерпывающе, последовательно, грамотно и логически стройно его излагает, тесно увязывает с  условиями современного производства, не затрудняется с ответом при видоизменении задания, свободно справляется с задачами и практическими заданиями, правильно обосновывает принятые решения, умеет самостоятельно обобщать и излагать материал, не допуская ошибок.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«Хорошо» – если обучающийся твердо знает программный материал, грамотно и по существу излагает  его, не допускает существенных неточностей в ответе на вопрос, может правильно применять теоретические положения и владеет необходимыми умениями и навыками при выполнении практических заданий.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«Удовлетворительно» – если обучающийся усвоил только основной материал, но не знает отдельных деталей, допускает неточности,  недостаточно правильные формулировки,  нарушает последовательность в изложении программного материала и испытывает затруднения в выполнении практических заданий.</w:t>
      </w:r>
    </w:p>
    <w:p w:rsidR="005652BA" w:rsidRPr="00726278" w:rsidRDefault="005652BA" w:rsidP="005652B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«Неудовлетворительно» – если обучающийся не знает значительной части программного материала, допускает существенные ошибки, с большими затруднениями выполняет практические задания, задачи.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sz w:val="24"/>
          <w:szCs w:val="24"/>
        </w:rPr>
        <w:t>СПИСОК ИСПОЛЬЗОВАННЫХ ИСТОЧНИКОВ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Баранчиков. Е.В. География: учебник для студентов профессиональных образовательных организаций, осваивающих профессии и специальности СПО.- М.: Академия, 2017г. 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Гладкий Ю. Н. Общая экономическая и социальная география; Учебник/ Ю. Н. Гладкий. – М.: Академия, 2018 г. - 240 с.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Гладкий Ю. Н. Экономическая и социальная география зарубежных стран: Учебник /Ю. Н. 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Атлас с комплектом контурных карт. 10 класс. Экономическая и социальная география мира. ФГОС. Издательство: ФГУП Омская картографическая фабрика, 2018 г. 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Дополнительные источники: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Кузьбожев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Э. Н. Экономическая география и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регионалистика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(история, методы, состояние и перспективы размещения производительных сил): учебное пособие / Э. Н.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Кузьбожев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, И. А. Мартынов В. Л. Социально- экономическая география современного мира / В. Л. Мартынов. – М.: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Academia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>, 2017 г. – 640 с.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Интернет-ресурсы</w:t>
      </w:r>
    </w:p>
    <w:p w:rsidR="005652BA" w:rsidRPr="00726278" w:rsidRDefault="005652BA" w:rsidP="005652BA">
      <w:pPr>
        <w:shd w:val="clear" w:color="auto" w:fill="FFFFFF"/>
        <w:tabs>
          <w:tab w:val="right" w:pos="9354"/>
        </w:tabs>
        <w:spacing w:before="333" w:after="40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Страны мира: географический справочник  http://geo. 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historic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. r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u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ab/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br/>
        <w:t>Общественная география современного мира /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http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://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cor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.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edu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.27.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ru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/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dlrstore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/00000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c</w:t>
      </w:r>
      <w:r w:rsidRPr="00726278">
        <w:rPr>
          <w:rFonts w:ascii="Times New Roman" w:hAnsi="Times New Roman" w:cs="Times New Roman"/>
          <w:sz w:val="24"/>
          <w:szCs w:val="24"/>
        </w:rPr>
        <w:t>51-1000-4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ddd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-517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d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-</w:t>
      </w:r>
      <w:r w:rsidRPr="00726278">
        <w:rPr>
          <w:rFonts w:ascii="Times New Roman" w:hAnsi="Times New Roman" w:cs="Times New Roman"/>
          <w:sz w:val="24"/>
          <w:szCs w:val="24"/>
        </w:rPr>
        <w:t>3600483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aebf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5/01.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htm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br/>
        <w:t>Страноведческий каталог "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EconRus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" http://catalog. 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fmb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. 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ru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/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br/>
        <w:t xml:space="preserve">Страны мира http://www. 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mir-geo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. 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ru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/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 xml:space="preserve">            Периодические издания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Журнал «География в школе»</w:t>
      </w:r>
    </w:p>
    <w:p w:rsidR="00A316EC" w:rsidRDefault="005652BA" w:rsidP="005652BA">
      <w:pPr>
        <w:spacing w:line="240" w:lineRule="auto"/>
        <w:contextualSpacing/>
      </w:pPr>
      <w:r w:rsidRPr="00726278">
        <w:rPr>
          <w:rFonts w:ascii="Times New Roman" w:hAnsi="Times New Roman" w:cs="Times New Roman"/>
          <w:sz w:val="24"/>
          <w:szCs w:val="24"/>
        </w:rPr>
        <w:t>Журнал «Наука и жизнь».</w:t>
      </w:r>
    </w:p>
    <w:sectPr w:rsidR="00A316EC" w:rsidSect="00726278">
      <w:pgSz w:w="11906" w:h="16838"/>
      <w:pgMar w:top="567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997B64"/>
    <w:multiLevelType w:val="hybridMultilevel"/>
    <w:tmpl w:val="1C728DA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090445"/>
    <w:multiLevelType w:val="multilevel"/>
    <w:tmpl w:val="DE340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3B502E05"/>
    <w:multiLevelType w:val="multilevel"/>
    <w:tmpl w:val="1AC41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166152"/>
    <w:multiLevelType w:val="multilevel"/>
    <w:tmpl w:val="54166152"/>
    <w:name w:val="Нумерованный список 3"/>
    <w:lvl w:ilvl="0">
      <w:start w:val="1"/>
      <w:numFmt w:val="decimal"/>
      <w:lvlText w:val="%1."/>
      <w:lvlJc w:val="left"/>
    </w:lvl>
    <w:lvl w:ilvl="1">
      <w:start w:val="1"/>
      <w:numFmt w:val="bullet"/>
      <w:lvlText w:val="o"/>
      <w:lvlJc w:val="left"/>
      <w:rPr>
        <w:rFonts w:ascii="Courier" w:hAnsi="Courier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" w:hAnsi="Courier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" w:hAnsi="Courier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52BA"/>
    <w:rsid w:val="002E7A56"/>
    <w:rsid w:val="003A531F"/>
    <w:rsid w:val="00402E2F"/>
    <w:rsid w:val="004D49A4"/>
    <w:rsid w:val="005652BA"/>
    <w:rsid w:val="00654873"/>
    <w:rsid w:val="0071100A"/>
    <w:rsid w:val="00A316EC"/>
    <w:rsid w:val="00E74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6A71C6-F278-4773-A728-B39C7FB92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2BA"/>
    <w:pPr>
      <w:spacing w:after="200" w:line="276" w:lineRule="auto"/>
    </w:pPr>
    <w:rPr>
      <w:rFonts w:cs="Calibri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5652BA"/>
    <w:pPr>
      <w:tabs>
        <w:tab w:val="left" w:pos="708"/>
      </w:tabs>
      <w:suppressAutoHyphens/>
      <w:spacing w:after="200" w:line="276" w:lineRule="auto"/>
    </w:pPr>
    <w:rPr>
      <w:rFonts w:cs="Calibri"/>
      <w:color w:val="000000"/>
      <w:sz w:val="22"/>
      <w:szCs w:val="22"/>
      <w:lang w:eastAsia="zh-CN"/>
    </w:rPr>
  </w:style>
  <w:style w:type="paragraph" w:customStyle="1" w:styleId="Default">
    <w:name w:val="Default"/>
    <w:rsid w:val="005652B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1">
    <w:name w:val="Обычный1"/>
    <w:rsid w:val="005652BA"/>
    <w:pPr>
      <w:spacing w:before="100" w:beforeAutospacing="1" w:after="11" w:line="268" w:lineRule="auto"/>
      <w:ind w:left="730" w:hanging="10"/>
    </w:pPr>
    <w:rPr>
      <w:rFonts w:ascii="Times New Roman" w:eastAsia="Times New Roman" w:hAnsi="Times New Roman"/>
      <w:color w:val="181818"/>
      <w:kern w:val="2"/>
      <w:sz w:val="24"/>
      <w:szCs w:val="24"/>
    </w:rPr>
  </w:style>
  <w:style w:type="paragraph" w:styleId="a4">
    <w:name w:val="List Paragraph"/>
    <w:basedOn w:val="a3"/>
    <w:uiPriority w:val="34"/>
    <w:qFormat/>
    <w:rsid w:val="005652BA"/>
    <w:pPr>
      <w:ind w:left="720"/>
    </w:pPr>
  </w:style>
  <w:style w:type="paragraph" w:styleId="a5">
    <w:name w:val="Normal (Web)"/>
    <w:basedOn w:val="a3"/>
    <w:rsid w:val="005652BA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5652BA"/>
    <w:pPr>
      <w:tabs>
        <w:tab w:val="left" w:pos="708"/>
      </w:tabs>
      <w:suppressAutoHyphens/>
      <w:spacing w:after="200" w:line="276" w:lineRule="auto"/>
    </w:pPr>
    <w:rPr>
      <w:rFonts w:cs="Calibri"/>
      <w:color w:val="000000"/>
      <w:sz w:val="22"/>
      <w:szCs w:val="22"/>
      <w:lang w:eastAsia="zh-CN"/>
    </w:rPr>
  </w:style>
  <w:style w:type="paragraph" w:styleId="10">
    <w:name w:val="toc 1"/>
    <w:basedOn w:val="a3"/>
    <w:rsid w:val="005652BA"/>
    <w:pPr>
      <w:tabs>
        <w:tab w:val="clear" w:pos="708"/>
        <w:tab w:val="right" w:leader="dot" w:pos="9269"/>
      </w:tabs>
      <w:spacing w:line="36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8426</Words>
  <Characters>48033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Хадижат</dc:creator>
  <cp:lastModifiedBy>User</cp:lastModifiedBy>
  <cp:revision>6</cp:revision>
  <dcterms:created xsi:type="dcterms:W3CDTF">2026-01-20T19:51:00Z</dcterms:created>
  <dcterms:modified xsi:type="dcterms:W3CDTF">2026-02-03T12:29:00Z</dcterms:modified>
</cp:coreProperties>
</file>